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43F2" w14:textId="77777777" w:rsidR="00905672" w:rsidRDefault="00905672" w:rsidP="00905672">
      <w:pPr>
        <w:spacing w:after="120" w:line="240" w:lineRule="auto"/>
        <w:rPr>
          <w:rFonts w:ascii="Arial" w:hAnsi="Arial" w:cs="Arial"/>
          <w:b/>
          <w:bCs/>
          <w:sz w:val="24"/>
          <w:szCs w:val="24"/>
        </w:rPr>
      </w:pPr>
      <w:r>
        <w:rPr>
          <w:rFonts w:ascii="Arial" w:hAnsi="Arial" w:cs="Arial"/>
          <w:b/>
          <w:bCs/>
          <w:sz w:val="24"/>
          <w:szCs w:val="24"/>
        </w:rPr>
        <w:t>S3 Table</w:t>
      </w:r>
    </w:p>
    <w:p w14:paraId="25B34D58" w14:textId="77777777" w:rsidR="00905672" w:rsidRPr="00B01E8B" w:rsidRDefault="00905672" w:rsidP="00905672">
      <w:pPr>
        <w:spacing w:after="120" w:line="240" w:lineRule="auto"/>
        <w:rPr>
          <w:rFonts w:ascii="Arial" w:hAnsi="Arial" w:cs="Arial"/>
          <w:b/>
          <w:bCs/>
          <w:sz w:val="24"/>
          <w:szCs w:val="24"/>
        </w:rPr>
      </w:pPr>
      <w:r w:rsidRPr="00B01E8B">
        <w:rPr>
          <w:rFonts w:ascii="Arial" w:hAnsi="Arial" w:cs="Arial"/>
          <w:b/>
          <w:bCs/>
          <w:sz w:val="24"/>
          <w:szCs w:val="24"/>
        </w:rPr>
        <w:t>FOCUS GROUP – TOPIC GUIDE</w:t>
      </w:r>
    </w:p>
    <w:p w14:paraId="6AAAE5CF" w14:textId="77777777" w:rsidR="00905672" w:rsidRPr="00B01E8B" w:rsidRDefault="00905672" w:rsidP="00905672">
      <w:pPr>
        <w:spacing w:after="12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1413"/>
        <w:gridCol w:w="4820"/>
        <w:gridCol w:w="3117"/>
      </w:tblGrid>
      <w:tr w:rsidR="00905672" w:rsidRPr="00B01E8B" w14:paraId="284D4EE5" w14:textId="77777777" w:rsidTr="00391A26">
        <w:tc>
          <w:tcPr>
            <w:tcW w:w="1413" w:type="dxa"/>
            <w:shd w:val="clear" w:color="auto" w:fill="D9D9D9" w:themeFill="background1" w:themeFillShade="D9"/>
            <w:vAlign w:val="center"/>
          </w:tcPr>
          <w:p w14:paraId="393F22EC" w14:textId="77777777" w:rsidR="00905672" w:rsidRPr="00B01E8B" w:rsidRDefault="00905672" w:rsidP="00391A26">
            <w:pPr>
              <w:spacing w:after="120"/>
              <w:rPr>
                <w:rFonts w:ascii="Arial" w:hAnsi="Arial" w:cs="Arial"/>
                <w:b/>
                <w:sz w:val="20"/>
                <w:szCs w:val="20"/>
              </w:rPr>
            </w:pPr>
            <w:r w:rsidRPr="00B01E8B">
              <w:rPr>
                <w:rFonts w:ascii="Arial" w:hAnsi="Arial" w:cs="Arial"/>
                <w:b/>
                <w:sz w:val="20"/>
                <w:szCs w:val="20"/>
              </w:rPr>
              <w:t>Focus group Section</w:t>
            </w:r>
          </w:p>
        </w:tc>
        <w:tc>
          <w:tcPr>
            <w:tcW w:w="4820" w:type="dxa"/>
            <w:shd w:val="clear" w:color="auto" w:fill="D9D9D9" w:themeFill="background1" w:themeFillShade="D9"/>
          </w:tcPr>
          <w:p w14:paraId="462B80B7" w14:textId="77777777" w:rsidR="00905672" w:rsidRPr="00B01E8B" w:rsidRDefault="00905672" w:rsidP="00391A26">
            <w:pPr>
              <w:spacing w:after="120"/>
              <w:rPr>
                <w:rFonts w:ascii="Arial" w:hAnsi="Arial" w:cs="Arial"/>
                <w:sz w:val="20"/>
                <w:szCs w:val="20"/>
              </w:rPr>
            </w:pPr>
            <w:r w:rsidRPr="00B01E8B">
              <w:rPr>
                <w:rFonts w:ascii="Arial" w:hAnsi="Arial" w:cs="Arial"/>
                <w:b/>
                <w:sz w:val="20"/>
                <w:szCs w:val="20"/>
              </w:rPr>
              <w:t>Questions/Content</w:t>
            </w:r>
          </w:p>
        </w:tc>
        <w:tc>
          <w:tcPr>
            <w:tcW w:w="3117" w:type="dxa"/>
            <w:shd w:val="clear" w:color="auto" w:fill="D9D9D9" w:themeFill="background1" w:themeFillShade="D9"/>
          </w:tcPr>
          <w:p w14:paraId="0DF5C32D" w14:textId="77777777" w:rsidR="00905672" w:rsidRPr="00B01E8B" w:rsidRDefault="00905672" w:rsidP="00391A26">
            <w:pPr>
              <w:spacing w:after="120"/>
              <w:rPr>
                <w:rFonts w:ascii="Arial" w:hAnsi="Arial" w:cs="Arial"/>
                <w:sz w:val="20"/>
                <w:szCs w:val="20"/>
              </w:rPr>
            </w:pPr>
            <w:r w:rsidRPr="00B01E8B">
              <w:rPr>
                <w:rFonts w:ascii="Arial" w:hAnsi="Arial" w:cs="Arial"/>
                <w:b/>
                <w:sz w:val="20"/>
                <w:szCs w:val="20"/>
              </w:rPr>
              <w:t>Prompts</w:t>
            </w:r>
          </w:p>
        </w:tc>
      </w:tr>
      <w:tr w:rsidR="00905672" w:rsidRPr="00B01E8B" w14:paraId="51F4DE36" w14:textId="77777777" w:rsidTr="00391A26">
        <w:tc>
          <w:tcPr>
            <w:tcW w:w="1413" w:type="dxa"/>
            <w:shd w:val="clear" w:color="auto" w:fill="D9D9D9" w:themeFill="background1" w:themeFillShade="D9"/>
            <w:vAlign w:val="center"/>
          </w:tcPr>
          <w:p w14:paraId="38D86DD9" w14:textId="77777777" w:rsidR="00905672" w:rsidRPr="00B01E8B" w:rsidRDefault="00905672" w:rsidP="00391A26">
            <w:pPr>
              <w:spacing w:after="120"/>
              <w:rPr>
                <w:rFonts w:ascii="Arial" w:hAnsi="Arial" w:cs="Arial"/>
                <w:b/>
                <w:sz w:val="20"/>
                <w:szCs w:val="20"/>
              </w:rPr>
            </w:pPr>
            <w:r w:rsidRPr="00B01E8B">
              <w:rPr>
                <w:rFonts w:ascii="Arial" w:hAnsi="Arial" w:cs="Arial"/>
                <w:b/>
                <w:sz w:val="20"/>
                <w:szCs w:val="20"/>
              </w:rPr>
              <w:t>Ethics Statement</w:t>
            </w:r>
          </w:p>
        </w:tc>
        <w:tc>
          <w:tcPr>
            <w:tcW w:w="4820" w:type="dxa"/>
          </w:tcPr>
          <w:p w14:paraId="61FB02AF" w14:textId="77777777" w:rsidR="00905672" w:rsidRPr="00B01E8B" w:rsidRDefault="00905672" w:rsidP="00391A26">
            <w:pPr>
              <w:spacing w:before="120" w:after="120"/>
              <w:jc w:val="both"/>
              <w:rPr>
                <w:rFonts w:ascii="Arial" w:hAnsi="Arial" w:cs="Arial"/>
                <w:sz w:val="20"/>
                <w:szCs w:val="20"/>
              </w:rPr>
            </w:pPr>
            <w:r w:rsidRPr="00B01E8B">
              <w:rPr>
                <w:rFonts w:ascii="Arial" w:hAnsi="Arial" w:cs="Arial"/>
                <w:sz w:val="20"/>
                <w:szCs w:val="20"/>
              </w:rPr>
              <w:t>Thank you for consenting to join this focus group.  I am Martha and will facilitate the FG and with me is Nicola who is present as a moderator, and will be taking notes, keeping track of time, and monitoring the chat. Can I confirm that you all have read and understood the information sheet?</w:t>
            </w:r>
          </w:p>
          <w:p w14:paraId="75A2E024" w14:textId="77777777" w:rsidR="00905672" w:rsidRPr="00B01E8B" w:rsidRDefault="00905672" w:rsidP="00391A26">
            <w:pPr>
              <w:spacing w:before="120" w:after="120"/>
              <w:jc w:val="both"/>
              <w:rPr>
                <w:rFonts w:ascii="Arial" w:hAnsi="Arial" w:cs="Arial"/>
                <w:sz w:val="20"/>
                <w:szCs w:val="20"/>
              </w:rPr>
            </w:pPr>
            <w:r w:rsidRPr="00B01E8B">
              <w:rPr>
                <w:rFonts w:ascii="Arial" w:hAnsi="Arial" w:cs="Arial"/>
                <w:sz w:val="20"/>
                <w:szCs w:val="20"/>
              </w:rPr>
              <w:t xml:space="preserve">I’ll start with some instructions and ground rules: </w:t>
            </w:r>
          </w:p>
          <w:p w14:paraId="047DCCDA" w14:textId="77777777" w:rsidR="00905672" w:rsidRPr="00B01E8B" w:rsidRDefault="00905672" w:rsidP="00391A26">
            <w:pPr>
              <w:spacing w:before="120" w:after="120"/>
              <w:jc w:val="both"/>
              <w:rPr>
                <w:rFonts w:ascii="Arial" w:hAnsi="Arial" w:cs="Arial"/>
                <w:sz w:val="20"/>
                <w:szCs w:val="20"/>
              </w:rPr>
            </w:pPr>
            <w:r w:rsidRPr="00B01E8B">
              <w:rPr>
                <w:rFonts w:ascii="Arial" w:hAnsi="Arial" w:cs="Arial"/>
                <w:sz w:val="20"/>
                <w:szCs w:val="20"/>
              </w:rPr>
              <w:t xml:space="preserve">This focus group will last about 90-120 minutes and will be audio and video-recorded (the chat will also be recorded). </w:t>
            </w:r>
            <w:r w:rsidRPr="00B01E8B">
              <w:rPr>
                <w:rFonts w:ascii="Arial" w:hAnsi="Arial" w:cs="Arial"/>
                <w:sz w:val="20"/>
                <w:szCs w:val="20"/>
                <w:lang w:val="en-US"/>
              </w:rPr>
              <w:t xml:space="preserve">Please </w:t>
            </w:r>
            <w:proofErr w:type="gramStart"/>
            <w:r w:rsidRPr="00B01E8B">
              <w:rPr>
                <w:rFonts w:ascii="Arial" w:hAnsi="Arial" w:cs="Arial"/>
                <w:sz w:val="20"/>
                <w:szCs w:val="20"/>
                <w:lang w:val="en-US"/>
              </w:rPr>
              <w:t>have your camera and microphone on at all times</w:t>
            </w:r>
            <w:proofErr w:type="gramEnd"/>
            <w:r w:rsidRPr="00B01E8B">
              <w:rPr>
                <w:rFonts w:ascii="Arial" w:hAnsi="Arial" w:cs="Arial"/>
                <w:sz w:val="20"/>
                <w:szCs w:val="20"/>
                <w:lang w:val="en-US"/>
              </w:rPr>
              <w:t xml:space="preserve">. Feel free to mute yourself in case you have background noise, but please unmute yourself as soon as the noise is gone. To avoid distractions, please make sure you are in a quiet </w:t>
            </w:r>
            <w:proofErr w:type="gramStart"/>
            <w:r w:rsidRPr="00B01E8B">
              <w:rPr>
                <w:rFonts w:ascii="Arial" w:hAnsi="Arial" w:cs="Arial"/>
                <w:sz w:val="20"/>
                <w:szCs w:val="20"/>
                <w:lang w:val="en-US"/>
              </w:rPr>
              <w:t>environment,</w:t>
            </w:r>
            <w:proofErr w:type="gramEnd"/>
            <w:r w:rsidRPr="00B01E8B">
              <w:rPr>
                <w:rFonts w:ascii="Arial" w:hAnsi="Arial" w:cs="Arial"/>
                <w:sz w:val="20"/>
                <w:szCs w:val="20"/>
                <w:lang w:val="en-US"/>
              </w:rPr>
              <w:t xml:space="preserve"> that you have your phone on silent and any other programs or applications on your computer (e.g., emails) closed. If you drop </w:t>
            </w:r>
            <w:proofErr w:type="gramStart"/>
            <w:r w:rsidRPr="00B01E8B">
              <w:rPr>
                <w:rFonts w:ascii="Arial" w:hAnsi="Arial" w:cs="Arial"/>
                <w:sz w:val="20"/>
                <w:szCs w:val="20"/>
                <w:lang w:val="en-US"/>
              </w:rPr>
              <w:t>from</w:t>
            </w:r>
            <w:proofErr w:type="gramEnd"/>
            <w:r w:rsidRPr="00B01E8B">
              <w:rPr>
                <w:rFonts w:ascii="Arial" w:hAnsi="Arial" w:cs="Arial"/>
                <w:sz w:val="20"/>
                <w:szCs w:val="20"/>
                <w:lang w:val="en-US"/>
              </w:rPr>
              <w:t xml:space="preserve"> the call, please </w:t>
            </w:r>
            <w:proofErr w:type="gramStart"/>
            <w:r w:rsidRPr="00B01E8B">
              <w:rPr>
                <w:rFonts w:ascii="Arial" w:hAnsi="Arial" w:cs="Arial"/>
                <w:sz w:val="20"/>
                <w:szCs w:val="20"/>
                <w:lang w:val="en-US"/>
              </w:rPr>
              <w:t>connect</w:t>
            </w:r>
            <w:proofErr w:type="gramEnd"/>
            <w:r w:rsidRPr="00B01E8B">
              <w:rPr>
                <w:rFonts w:ascii="Arial" w:hAnsi="Arial" w:cs="Arial"/>
                <w:sz w:val="20"/>
                <w:szCs w:val="20"/>
                <w:lang w:val="en-US"/>
              </w:rPr>
              <w:t xml:space="preserve"> again as soon as possible. </w:t>
            </w:r>
            <w:r w:rsidRPr="00B01E8B">
              <w:rPr>
                <w:rFonts w:ascii="Arial" w:hAnsi="Arial" w:cs="Arial"/>
                <w:sz w:val="20"/>
                <w:szCs w:val="20"/>
              </w:rPr>
              <w:t>All information shared today will be kept strictly confidential and I’ll ask you to please not share any information you hear here today with anyone.</w:t>
            </w:r>
          </w:p>
          <w:p w14:paraId="69287FC4" w14:textId="77777777" w:rsidR="00905672" w:rsidRPr="00B01E8B" w:rsidRDefault="00905672" w:rsidP="00391A26">
            <w:pPr>
              <w:rPr>
                <w:rFonts w:ascii="Arial" w:hAnsi="Arial" w:cs="Arial"/>
                <w:i/>
                <w:sz w:val="20"/>
                <w:szCs w:val="20"/>
              </w:rPr>
            </w:pPr>
            <w:r w:rsidRPr="00B01E8B">
              <w:rPr>
                <w:rFonts w:ascii="Arial" w:hAnsi="Arial" w:cs="Arial"/>
                <w:sz w:val="20"/>
                <w:szCs w:val="20"/>
              </w:rPr>
              <w:t xml:space="preserve">You have the right to not answer a question if you do not wish to, but we will give everyone an opportunity to voice their </w:t>
            </w:r>
            <w:proofErr w:type="gramStart"/>
            <w:r w:rsidRPr="00B01E8B">
              <w:rPr>
                <w:rFonts w:ascii="Arial" w:hAnsi="Arial" w:cs="Arial"/>
                <w:sz w:val="20"/>
                <w:szCs w:val="20"/>
              </w:rPr>
              <w:t>opinions</w:t>
            </w:r>
            <w:proofErr w:type="gramEnd"/>
            <w:r w:rsidRPr="00B01E8B">
              <w:rPr>
                <w:rFonts w:ascii="Arial" w:hAnsi="Arial" w:cs="Arial"/>
                <w:sz w:val="20"/>
                <w:szCs w:val="20"/>
              </w:rPr>
              <w:t xml:space="preserve"> and we would like to hear everyone’s opinions. If, at any time, you are unsure about what is being asked or discussed, please let us know.</w:t>
            </w:r>
          </w:p>
          <w:p w14:paraId="51BA615C" w14:textId="77777777" w:rsidR="00905672" w:rsidRPr="00B01E8B" w:rsidRDefault="00905672" w:rsidP="00391A26">
            <w:pPr>
              <w:spacing w:before="120" w:after="120"/>
              <w:rPr>
                <w:rFonts w:ascii="Arial" w:hAnsi="Arial" w:cs="Arial"/>
                <w:sz w:val="20"/>
                <w:szCs w:val="20"/>
              </w:rPr>
            </w:pPr>
            <w:r w:rsidRPr="00B01E8B">
              <w:rPr>
                <w:rFonts w:ascii="Arial" w:hAnsi="Arial" w:cs="Arial"/>
                <w:sz w:val="20"/>
                <w:szCs w:val="20"/>
              </w:rPr>
              <w:t xml:space="preserve"> So, the aim of today’s focus group is to explore your thoughts, perceptions and opinions on the items that did not reach consensus at the end of round 3 of our Adverse Event Definition Delphi. </w:t>
            </w:r>
            <w:proofErr w:type="gramStart"/>
            <w:r w:rsidRPr="00B01E8B">
              <w:rPr>
                <w:rFonts w:ascii="Arial" w:hAnsi="Arial" w:cs="Arial"/>
                <w:sz w:val="20"/>
                <w:szCs w:val="20"/>
              </w:rPr>
              <w:t>So</w:t>
            </w:r>
            <w:proofErr w:type="gramEnd"/>
            <w:r w:rsidRPr="00B01E8B">
              <w:rPr>
                <w:rFonts w:ascii="Arial" w:hAnsi="Arial" w:cs="Arial"/>
                <w:sz w:val="20"/>
                <w:szCs w:val="20"/>
              </w:rPr>
              <w:t xml:space="preserve"> we are </w:t>
            </w:r>
            <w:r w:rsidRPr="00B01E8B">
              <w:rPr>
                <w:rFonts w:ascii="Arial" w:hAnsi="Arial" w:cs="Arial"/>
                <w:b/>
                <w:sz w:val="20"/>
                <w:szCs w:val="20"/>
                <w:u w:val="single"/>
              </w:rPr>
              <w:t>not</w:t>
            </w:r>
            <w:r w:rsidRPr="00B01E8B">
              <w:rPr>
                <w:rFonts w:ascii="Arial" w:hAnsi="Arial" w:cs="Arial"/>
                <w:sz w:val="20"/>
                <w:szCs w:val="20"/>
              </w:rPr>
              <w:t xml:space="preserve"> aiming to reach consensus here, but instead better understanding </w:t>
            </w:r>
            <w:r w:rsidRPr="00B01E8B">
              <w:rPr>
                <w:rFonts w:ascii="Arial" w:hAnsi="Arial" w:cs="Arial"/>
                <w:b/>
                <w:sz w:val="20"/>
                <w:szCs w:val="20"/>
                <w:u w:val="single"/>
              </w:rPr>
              <w:t>why</w:t>
            </w:r>
            <w:r w:rsidRPr="00B01E8B">
              <w:rPr>
                <w:rFonts w:ascii="Arial" w:hAnsi="Arial" w:cs="Arial"/>
                <w:sz w:val="20"/>
                <w:szCs w:val="20"/>
              </w:rPr>
              <w:t xml:space="preserve"> these did not reach consensus. Therefore, there are no </w:t>
            </w:r>
            <w:proofErr w:type="gramStart"/>
            <w:r w:rsidRPr="00B01E8B">
              <w:rPr>
                <w:rFonts w:ascii="Arial" w:hAnsi="Arial" w:cs="Arial"/>
                <w:sz w:val="20"/>
                <w:szCs w:val="20"/>
              </w:rPr>
              <w:t>right</w:t>
            </w:r>
            <w:proofErr w:type="gramEnd"/>
            <w:r w:rsidRPr="00B01E8B">
              <w:rPr>
                <w:rFonts w:ascii="Arial" w:hAnsi="Arial" w:cs="Arial"/>
                <w:sz w:val="20"/>
                <w:szCs w:val="20"/>
              </w:rPr>
              <w:t xml:space="preserve"> or wrong answers and all thoughts and opinions are welcome.</w:t>
            </w:r>
          </w:p>
          <w:p w14:paraId="7635FA7C" w14:textId="77777777" w:rsidR="00905672" w:rsidRPr="00B01E8B" w:rsidRDefault="00905672" w:rsidP="00391A26">
            <w:pPr>
              <w:spacing w:after="120"/>
              <w:rPr>
                <w:rFonts w:ascii="Arial" w:hAnsi="Arial" w:cs="Arial"/>
                <w:sz w:val="20"/>
                <w:szCs w:val="20"/>
              </w:rPr>
            </w:pPr>
            <w:r w:rsidRPr="00B01E8B">
              <w:rPr>
                <w:rFonts w:ascii="Arial" w:hAnsi="Arial" w:cs="Arial"/>
                <w:sz w:val="20"/>
                <w:szCs w:val="20"/>
              </w:rPr>
              <w:t>Before we start do you have any questions?</w:t>
            </w:r>
          </w:p>
        </w:tc>
        <w:tc>
          <w:tcPr>
            <w:tcW w:w="3117" w:type="dxa"/>
          </w:tcPr>
          <w:p w14:paraId="0FD74EC0" w14:textId="77777777" w:rsidR="00905672" w:rsidRPr="00B01E8B" w:rsidRDefault="00905672" w:rsidP="00391A26">
            <w:pPr>
              <w:spacing w:after="120"/>
              <w:rPr>
                <w:rFonts w:ascii="Arial" w:hAnsi="Arial" w:cs="Arial"/>
                <w:sz w:val="20"/>
                <w:szCs w:val="20"/>
              </w:rPr>
            </w:pPr>
            <w:r w:rsidRPr="00B01E8B">
              <w:rPr>
                <w:rFonts w:ascii="Arial" w:hAnsi="Arial" w:cs="Arial"/>
                <w:i/>
                <w:sz w:val="20"/>
                <w:szCs w:val="20"/>
              </w:rPr>
              <w:t xml:space="preserve"> </w:t>
            </w:r>
          </w:p>
        </w:tc>
      </w:tr>
      <w:tr w:rsidR="00905672" w:rsidRPr="00B01E8B" w14:paraId="2A372BC9" w14:textId="77777777" w:rsidTr="00391A26">
        <w:tc>
          <w:tcPr>
            <w:tcW w:w="1413" w:type="dxa"/>
            <w:shd w:val="clear" w:color="auto" w:fill="D9D9D9" w:themeFill="background1" w:themeFillShade="D9"/>
            <w:vAlign w:val="center"/>
          </w:tcPr>
          <w:p w14:paraId="39FD9BE1" w14:textId="77777777" w:rsidR="00905672" w:rsidRPr="00B01E8B" w:rsidRDefault="00905672" w:rsidP="00391A26">
            <w:pPr>
              <w:spacing w:after="120"/>
              <w:rPr>
                <w:rFonts w:ascii="Arial" w:hAnsi="Arial" w:cs="Arial"/>
                <w:b/>
                <w:bCs/>
                <w:sz w:val="20"/>
                <w:szCs w:val="20"/>
              </w:rPr>
            </w:pPr>
            <w:r w:rsidRPr="00B01E8B">
              <w:rPr>
                <w:rFonts w:ascii="Arial" w:hAnsi="Arial" w:cs="Arial"/>
                <w:b/>
                <w:bCs/>
                <w:sz w:val="20"/>
                <w:szCs w:val="20"/>
              </w:rPr>
              <w:t>Introductory Questions</w:t>
            </w:r>
          </w:p>
        </w:tc>
        <w:tc>
          <w:tcPr>
            <w:tcW w:w="4820" w:type="dxa"/>
          </w:tcPr>
          <w:p w14:paraId="5151CD8B" w14:textId="77777777" w:rsidR="00905672" w:rsidRPr="00B01E8B" w:rsidRDefault="00905672" w:rsidP="00905672">
            <w:pPr>
              <w:pStyle w:val="ListParagraph"/>
              <w:numPr>
                <w:ilvl w:val="0"/>
                <w:numId w:val="6"/>
              </w:numPr>
              <w:spacing w:after="120"/>
              <w:ind w:left="313"/>
              <w:rPr>
                <w:rFonts w:ascii="Arial" w:hAnsi="Arial" w:cs="Arial"/>
                <w:sz w:val="20"/>
                <w:szCs w:val="20"/>
              </w:rPr>
            </w:pPr>
            <w:r w:rsidRPr="00B01E8B">
              <w:rPr>
                <w:rFonts w:ascii="Arial" w:hAnsi="Arial" w:cs="Arial"/>
                <w:sz w:val="20"/>
                <w:szCs w:val="20"/>
              </w:rPr>
              <w:t xml:space="preserve">Let’s start with some introductions… we’ll go around and if you could state your name, background, where do you work (academic, clinical practice, </w:t>
            </w:r>
            <w:proofErr w:type="spellStart"/>
            <w:r w:rsidRPr="00B01E8B">
              <w:rPr>
                <w:rFonts w:ascii="Arial" w:hAnsi="Arial" w:cs="Arial"/>
                <w:sz w:val="20"/>
                <w:szCs w:val="20"/>
              </w:rPr>
              <w:t>etc</w:t>
            </w:r>
            <w:proofErr w:type="spellEnd"/>
            <w:r w:rsidRPr="00B01E8B">
              <w:rPr>
                <w:rFonts w:ascii="Arial" w:hAnsi="Arial" w:cs="Arial"/>
                <w:sz w:val="20"/>
                <w:szCs w:val="20"/>
              </w:rPr>
              <w:t>), your location?</w:t>
            </w:r>
          </w:p>
          <w:p w14:paraId="4A474049" w14:textId="77777777" w:rsidR="00905672" w:rsidRPr="00B01E8B" w:rsidRDefault="00905672" w:rsidP="00905672">
            <w:pPr>
              <w:pStyle w:val="ListParagraph"/>
              <w:numPr>
                <w:ilvl w:val="1"/>
                <w:numId w:val="6"/>
              </w:numPr>
              <w:spacing w:after="120"/>
              <w:ind w:left="1022"/>
              <w:rPr>
                <w:rFonts w:ascii="Arial" w:hAnsi="Arial" w:cs="Arial"/>
                <w:sz w:val="20"/>
                <w:szCs w:val="20"/>
              </w:rPr>
            </w:pPr>
            <w:r w:rsidRPr="00B01E8B">
              <w:rPr>
                <w:rFonts w:ascii="Arial" w:hAnsi="Arial" w:cs="Arial"/>
                <w:sz w:val="20"/>
                <w:szCs w:val="20"/>
              </w:rPr>
              <w:t>[facilitator and moderator introduce]</w:t>
            </w:r>
          </w:p>
          <w:p w14:paraId="2A7A14DA" w14:textId="77777777" w:rsidR="00905672" w:rsidRPr="00B01E8B" w:rsidRDefault="00905672" w:rsidP="00905672">
            <w:pPr>
              <w:pStyle w:val="ListParagraph"/>
              <w:numPr>
                <w:ilvl w:val="1"/>
                <w:numId w:val="6"/>
              </w:numPr>
              <w:spacing w:after="120"/>
              <w:rPr>
                <w:rFonts w:ascii="Arial" w:hAnsi="Arial" w:cs="Arial"/>
                <w:sz w:val="20"/>
                <w:szCs w:val="20"/>
              </w:rPr>
            </w:pPr>
            <w:r w:rsidRPr="00B01E8B">
              <w:rPr>
                <w:rFonts w:ascii="Arial" w:hAnsi="Arial" w:cs="Arial"/>
                <w:sz w:val="20"/>
                <w:szCs w:val="20"/>
              </w:rPr>
              <w:t>Keep it succinct: name, research background, country</w:t>
            </w:r>
          </w:p>
          <w:p w14:paraId="287EAAFD" w14:textId="77777777" w:rsidR="00905672" w:rsidRPr="00B01E8B" w:rsidRDefault="00905672" w:rsidP="00905672">
            <w:pPr>
              <w:pStyle w:val="ListParagraph"/>
              <w:numPr>
                <w:ilvl w:val="2"/>
                <w:numId w:val="6"/>
              </w:numPr>
              <w:spacing w:after="120"/>
              <w:rPr>
                <w:rFonts w:ascii="Arial" w:hAnsi="Arial" w:cs="Arial"/>
                <w:sz w:val="20"/>
                <w:szCs w:val="20"/>
              </w:rPr>
            </w:pPr>
            <w:r w:rsidRPr="00B01E8B">
              <w:rPr>
                <w:rFonts w:ascii="Arial" w:hAnsi="Arial" w:cs="Arial"/>
                <w:sz w:val="20"/>
                <w:szCs w:val="20"/>
              </w:rPr>
              <w:lastRenderedPageBreak/>
              <w:t>[“name, background and location” to be sent in the chat]</w:t>
            </w:r>
          </w:p>
        </w:tc>
        <w:tc>
          <w:tcPr>
            <w:tcW w:w="3117" w:type="dxa"/>
          </w:tcPr>
          <w:p w14:paraId="1E7283CE" w14:textId="77777777" w:rsidR="00905672" w:rsidRPr="00B01E8B" w:rsidRDefault="00905672" w:rsidP="00391A26">
            <w:pPr>
              <w:spacing w:before="120" w:after="120"/>
              <w:rPr>
                <w:rFonts w:ascii="Arial" w:hAnsi="Arial" w:cs="Arial"/>
                <w:i/>
                <w:sz w:val="20"/>
                <w:szCs w:val="20"/>
              </w:rPr>
            </w:pPr>
            <w:r w:rsidRPr="00B01E8B">
              <w:rPr>
                <w:rFonts w:ascii="Arial" w:hAnsi="Arial" w:cs="Arial"/>
                <w:i/>
                <w:sz w:val="20"/>
                <w:szCs w:val="20"/>
              </w:rPr>
              <w:lastRenderedPageBreak/>
              <w:t xml:space="preserve"> </w:t>
            </w:r>
          </w:p>
        </w:tc>
      </w:tr>
      <w:tr w:rsidR="00905672" w:rsidRPr="00B01E8B" w14:paraId="7B3E6B4C" w14:textId="77777777" w:rsidTr="00391A26">
        <w:tc>
          <w:tcPr>
            <w:tcW w:w="1413" w:type="dxa"/>
            <w:shd w:val="clear" w:color="auto" w:fill="D9D9D9" w:themeFill="background1" w:themeFillShade="D9"/>
            <w:vAlign w:val="center"/>
          </w:tcPr>
          <w:p w14:paraId="21978F78" w14:textId="77777777" w:rsidR="00905672" w:rsidRPr="00B01E8B" w:rsidRDefault="00905672" w:rsidP="00391A26">
            <w:pPr>
              <w:spacing w:after="120"/>
              <w:rPr>
                <w:rFonts w:ascii="Arial" w:hAnsi="Arial" w:cs="Arial"/>
                <w:b/>
                <w:sz w:val="20"/>
                <w:szCs w:val="20"/>
              </w:rPr>
            </w:pPr>
            <w:r w:rsidRPr="00B01E8B">
              <w:rPr>
                <w:rFonts w:ascii="Arial" w:hAnsi="Arial" w:cs="Arial"/>
                <w:b/>
                <w:sz w:val="20"/>
                <w:szCs w:val="20"/>
              </w:rPr>
              <w:t xml:space="preserve">Adverse event Delphi background </w:t>
            </w:r>
          </w:p>
        </w:tc>
        <w:tc>
          <w:tcPr>
            <w:tcW w:w="4820" w:type="dxa"/>
          </w:tcPr>
          <w:p w14:paraId="4E67B314" w14:textId="77777777" w:rsidR="00905672" w:rsidRPr="00B01E8B" w:rsidRDefault="00905672" w:rsidP="00391A26">
            <w:pPr>
              <w:spacing w:before="120" w:after="120"/>
              <w:rPr>
                <w:rFonts w:ascii="Arial" w:hAnsi="Arial" w:cs="Arial"/>
                <w:sz w:val="20"/>
                <w:szCs w:val="20"/>
              </w:rPr>
            </w:pPr>
            <w:r w:rsidRPr="00B01E8B">
              <w:rPr>
                <w:rFonts w:ascii="Arial" w:hAnsi="Arial" w:cs="Arial"/>
                <w:sz w:val="20"/>
                <w:szCs w:val="20"/>
              </w:rPr>
              <w:t>As you know, this Delphi study aimed to determine, by an expert consensus process, a standardized definition and severity classification for “adverse events” following spinal and peripheral joint manipulation and mobilization. There were 3 rounds where the 1</w:t>
            </w:r>
            <w:r w:rsidRPr="00B01E8B">
              <w:rPr>
                <w:rFonts w:ascii="Arial" w:hAnsi="Arial" w:cs="Arial"/>
                <w:sz w:val="20"/>
                <w:szCs w:val="20"/>
                <w:vertAlign w:val="superscript"/>
              </w:rPr>
              <w:t>st</w:t>
            </w:r>
            <w:r w:rsidRPr="00B01E8B">
              <w:rPr>
                <w:rFonts w:ascii="Arial" w:hAnsi="Arial" w:cs="Arial"/>
                <w:sz w:val="20"/>
                <w:szCs w:val="20"/>
              </w:rPr>
              <w:t xml:space="preserve"> round consisted entirely of open-ended questions. The 2</w:t>
            </w:r>
            <w:r w:rsidRPr="00B01E8B">
              <w:rPr>
                <w:rFonts w:ascii="Arial" w:hAnsi="Arial" w:cs="Arial"/>
                <w:sz w:val="20"/>
                <w:szCs w:val="20"/>
                <w:vertAlign w:val="superscript"/>
              </w:rPr>
              <w:t>nd</w:t>
            </w:r>
            <w:r w:rsidRPr="00B01E8B">
              <w:rPr>
                <w:rFonts w:ascii="Arial" w:hAnsi="Arial" w:cs="Arial"/>
                <w:sz w:val="20"/>
                <w:szCs w:val="20"/>
              </w:rPr>
              <w:t xml:space="preserve"> round was developed based on the qualitative analysis of round 1 responses and a scoping review of the relevant literature and the 3</w:t>
            </w:r>
            <w:r w:rsidRPr="00B01E8B">
              <w:rPr>
                <w:rFonts w:ascii="Arial" w:hAnsi="Arial" w:cs="Arial"/>
                <w:sz w:val="20"/>
                <w:szCs w:val="20"/>
                <w:vertAlign w:val="superscript"/>
              </w:rPr>
              <w:t>rd</w:t>
            </w:r>
            <w:r w:rsidRPr="00B01E8B">
              <w:rPr>
                <w:rFonts w:ascii="Arial" w:hAnsi="Arial" w:cs="Arial"/>
                <w:sz w:val="20"/>
                <w:szCs w:val="20"/>
              </w:rPr>
              <w:t xml:space="preserve"> round narrowed the definition and classification based on round 2 responses.</w:t>
            </w:r>
          </w:p>
          <w:p w14:paraId="7B4DE0DA" w14:textId="77777777" w:rsidR="00905672" w:rsidRPr="00B01E8B" w:rsidRDefault="00905672" w:rsidP="00391A26">
            <w:pPr>
              <w:spacing w:before="120" w:after="120"/>
              <w:rPr>
                <w:rFonts w:ascii="Arial" w:hAnsi="Arial" w:cs="Arial"/>
                <w:sz w:val="20"/>
                <w:szCs w:val="20"/>
              </w:rPr>
            </w:pPr>
            <w:r w:rsidRPr="00B01E8B">
              <w:rPr>
                <w:rFonts w:ascii="Arial" w:hAnsi="Arial" w:cs="Arial"/>
                <w:sz w:val="20"/>
                <w:szCs w:val="20"/>
              </w:rPr>
              <w:t xml:space="preserve">At the end of round 3, there were two important items that did not reach consensus: </w:t>
            </w:r>
          </w:p>
          <w:p w14:paraId="75B7FC2F" w14:textId="77777777" w:rsidR="00905672" w:rsidRPr="00B01E8B" w:rsidRDefault="00905672" w:rsidP="00905672">
            <w:pPr>
              <w:pStyle w:val="ListParagraph"/>
              <w:numPr>
                <w:ilvl w:val="0"/>
                <w:numId w:val="5"/>
              </w:numPr>
              <w:spacing w:before="120" w:after="120"/>
              <w:rPr>
                <w:rFonts w:ascii="Arial" w:hAnsi="Arial" w:cs="Arial"/>
                <w:sz w:val="20"/>
                <w:szCs w:val="20"/>
              </w:rPr>
            </w:pPr>
            <w:r w:rsidRPr="00B01E8B">
              <w:rPr>
                <w:rFonts w:ascii="Arial" w:hAnsi="Arial" w:cs="Arial"/>
                <w:sz w:val="20"/>
                <w:szCs w:val="20"/>
              </w:rPr>
              <w:t xml:space="preserve">the </w:t>
            </w:r>
            <w:r w:rsidRPr="00B01E8B">
              <w:rPr>
                <w:rFonts w:ascii="Arial" w:hAnsi="Arial" w:cs="Arial"/>
                <w:b/>
                <w:bCs/>
                <w:sz w:val="20"/>
                <w:szCs w:val="20"/>
              </w:rPr>
              <w:t>definition and the classification</w:t>
            </w:r>
            <w:r w:rsidRPr="00B01E8B">
              <w:rPr>
                <w:rFonts w:ascii="Arial" w:hAnsi="Arial" w:cs="Arial"/>
                <w:sz w:val="20"/>
                <w:szCs w:val="20"/>
              </w:rPr>
              <w:t xml:space="preserve"> for “adverse events” following spinal and peripheral joint manipulation and mobilization</w:t>
            </w:r>
          </w:p>
          <w:p w14:paraId="2E5293FB" w14:textId="77777777" w:rsidR="00905672" w:rsidRPr="00B01E8B" w:rsidRDefault="00905672" w:rsidP="00391A26">
            <w:pPr>
              <w:pStyle w:val="ListParagraph"/>
              <w:spacing w:before="120" w:after="120"/>
              <w:ind w:left="360"/>
              <w:rPr>
                <w:rFonts w:ascii="Arial" w:hAnsi="Arial" w:cs="Arial"/>
                <w:sz w:val="20"/>
                <w:szCs w:val="20"/>
              </w:rPr>
            </w:pPr>
          </w:p>
        </w:tc>
        <w:tc>
          <w:tcPr>
            <w:tcW w:w="3117" w:type="dxa"/>
          </w:tcPr>
          <w:p w14:paraId="3103D63B" w14:textId="77777777" w:rsidR="00905672" w:rsidRPr="00B01E8B" w:rsidRDefault="00905672" w:rsidP="00391A26">
            <w:pPr>
              <w:spacing w:before="120" w:after="120"/>
              <w:rPr>
                <w:rFonts w:ascii="Arial" w:hAnsi="Arial" w:cs="Arial"/>
                <w:sz w:val="20"/>
                <w:szCs w:val="20"/>
              </w:rPr>
            </w:pPr>
          </w:p>
        </w:tc>
      </w:tr>
      <w:tr w:rsidR="00905672" w:rsidRPr="00B01E8B" w14:paraId="09DBAB69" w14:textId="77777777" w:rsidTr="00391A26">
        <w:tc>
          <w:tcPr>
            <w:tcW w:w="1413" w:type="dxa"/>
            <w:vMerge w:val="restart"/>
            <w:shd w:val="clear" w:color="auto" w:fill="D9D9D9" w:themeFill="background1" w:themeFillShade="D9"/>
            <w:vAlign w:val="center"/>
          </w:tcPr>
          <w:p w14:paraId="24A748F5" w14:textId="77777777" w:rsidR="00905672" w:rsidRPr="00B01E8B" w:rsidRDefault="00905672" w:rsidP="00391A26">
            <w:pPr>
              <w:spacing w:after="120"/>
              <w:rPr>
                <w:rFonts w:ascii="Arial" w:hAnsi="Arial" w:cs="Arial"/>
                <w:b/>
                <w:bCs/>
                <w:sz w:val="20"/>
                <w:szCs w:val="20"/>
              </w:rPr>
            </w:pPr>
            <w:r w:rsidRPr="00B01E8B">
              <w:rPr>
                <w:rFonts w:ascii="Arial" w:hAnsi="Arial" w:cs="Arial"/>
                <w:b/>
                <w:bCs/>
                <w:sz w:val="20"/>
                <w:szCs w:val="20"/>
              </w:rPr>
              <w:t>Main Questions</w:t>
            </w:r>
          </w:p>
        </w:tc>
        <w:tc>
          <w:tcPr>
            <w:tcW w:w="4820" w:type="dxa"/>
          </w:tcPr>
          <w:p w14:paraId="40A6ACB4" w14:textId="77777777" w:rsidR="00905672" w:rsidRPr="00B01E8B" w:rsidRDefault="00905672" w:rsidP="00905672">
            <w:pPr>
              <w:pStyle w:val="ListParagraph"/>
              <w:numPr>
                <w:ilvl w:val="0"/>
                <w:numId w:val="3"/>
              </w:numPr>
              <w:rPr>
                <w:rFonts w:ascii="Arial" w:hAnsi="Arial" w:cs="Arial"/>
                <w:sz w:val="20"/>
                <w:szCs w:val="20"/>
              </w:rPr>
            </w:pPr>
            <w:r w:rsidRPr="00B01E8B">
              <w:rPr>
                <w:rFonts w:ascii="Arial" w:hAnsi="Arial" w:cs="Arial"/>
                <w:sz w:val="20"/>
                <w:szCs w:val="20"/>
              </w:rPr>
              <w:t xml:space="preserve">Let’s start with the definition. The definitions provided in round 3 of the Delphi were the ones shown in the slide I am going to share with you right now: </w:t>
            </w:r>
          </w:p>
          <w:p w14:paraId="553C5D17" w14:textId="77777777" w:rsidR="00905672" w:rsidRPr="00B01E8B" w:rsidRDefault="00905672" w:rsidP="00391A26">
            <w:pPr>
              <w:pStyle w:val="ListParagraph"/>
              <w:ind w:left="360"/>
              <w:rPr>
                <w:rFonts w:ascii="Arial" w:hAnsi="Arial" w:cs="Arial"/>
                <w:sz w:val="20"/>
                <w:szCs w:val="20"/>
              </w:rPr>
            </w:pPr>
            <w:r w:rsidRPr="00B01E8B">
              <w:rPr>
                <w:rFonts w:ascii="Arial" w:hAnsi="Arial" w:cs="Arial"/>
                <w:sz w:val="20"/>
                <w:szCs w:val="20"/>
              </w:rPr>
              <w:t>[show slide with all 3 definitions]</w:t>
            </w:r>
          </w:p>
          <w:p w14:paraId="07CC242F" w14:textId="77777777" w:rsidR="00905672" w:rsidRPr="00B01E8B" w:rsidRDefault="00905672" w:rsidP="00391A26">
            <w:pPr>
              <w:rPr>
                <w:rFonts w:ascii="Arial" w:hAnsi="Arial" w:cs="Arial"/>
                <w:sz w:val="20"/>
                <w:szCs w:val="20"/>
              </w:rPr>
            </w:pPr>
          </w:p>
          <w:p w14:paraId="3D94D6F9" w14:textId="77777777" w:rsidR="00905672" w:rsidRPr="00B01E8B" w:rsidRDefault="00905672" w:rsidP="00391A26">
            <w:pPr>
              <w:rPr>
                <w:rFonts w:ascii="Arial" w:hAnsi="Arial" w:cs="Arial"/>
                <w:sz w:val="20"/>
                <w:szCs w:val="20"/>
              </w:rPr>
            </w:pPr>
            <w:r w:rsidRPr="00B01E8B">
              <w:rPr>
                <w:rFonts w:ascii="Arial" w:hAnsi="Arial" w:cs="Arial"/>
                <w:sz w:val="20"/>
                <w:szCs w:val="20"/>
              </w:rPr>
              <w:t xml:space="preserve">I ask you to please pay attention to the highlighted words that are different in each of the definitions. </w:t>
            </w:r>
          </w:p>
          <w:p w14:paraId="1207D544" w14:textId="77777777" w:rsidR="00905672" w:rsidRPr="00B01E8B" w:rsidRDefault="00905672" w:rsidP="00391A26">
            <w:pPr>
              <w:rPr>
                <w:rFonts w:ascii="Arial" w:hAnsi="Arial" w:cs="Arial"/>
                <w:sz w:val="20"/>
                <w:szCs w:val="20"/>
              </w:rPr>
            </w:pPr>
          </w:p>
          <w:p w14:paraId="518D5E21" w14:textId="77777777" w:rsidR="00905672" w:rsidRPr="00B01E8B" w:rsidRDefault="00905672" w:rsidP="00391A26">
            <w:pPr>
              <w:rPr>
                <w:rFonts w:ascii="Arial" w:hAnsi="Arial" w:cs="Arial"/>
                <w:sz w:val="20"/>
                <w:szCs w:val="20"/>
              </w:rPr>
            </w:pPr>
            <w:r w:rsidRPr="00B01E8B">
              <w:rPr>
                <w:rFonts w:ascii="Arial" w:hAnsi="Arial" w:cs="Arial"/>
                <w:sz w:val="20"/>
                <w:szCs w:val="20"/>
              </w:rPr>
              <w:t xml:space="preserve">What are your thoughts about these words? </w:t>
            </w:r>
          </w:p>
          <w:p w14:paraId="3760FC51" w14:textId="77777777" w:rsidR="00905672" w:rsidRPr="00B01E8B" w:rsidRDefault="00905672" w:rsidP="00391A26">
            <w:pPr>
              <w:rPr>
                <w:rFonts w:ascii="Arial" w:hAnsi="Arial" w:cs="Arial"/>
                <w:sz w:val="20"/>
                <w:szCs w:val="20"/>
              </w:rPr>
            </w:pPr>
          </w:p>
          <w:p w14:paraId="1EBC9196" w14:textId="77777777" w:rsidR="00905672" w:rsidRPr="00B01E8B" w:rsidRDefault="00905672" w:rsidP="00391A26">
            <w:pPr>
              <w:rPr>
                <w:rFonts w:ascii="Arial" w:hAnsi="Arial" w:cs="Arial"/>
                <w:sz w:val="20"/>
                <w:szCs w:val="20"/>
              </w:rPr>
            </w:pPr>
            <w:r w:rsidRPr="00B01E8B">
              <w:rPr>
                <w:rFonts w:ascii="Arial" w:hAnsi="Arial" w:cs="Arial"/>
                <w:sz w:val="20"/>
                <w:szCs w:val="20"/>
              </w:rPr>
              <w:t>[PAUSE – give them time to think]</w:t>
            </w:r>
          </w:p>
          <w:p w14:paraId="4329D905" w14:textId="77777777" w:rsidR="00905672" w:rsidRPr="00B01E8B" w:rsidRDefault="00905672" w:rsidP="00391A26">
            <w:pPr>
              <w:spacing w:after="120"/>
              <w:rPr>
                <w:rFonts w:ascii="Arial" w:hAnsi="Arial" w:cs="Arial"/>
                <w:sz w:val="20"/>
                <w:szCs w:val="20"/>
              </w:rPr>
            </w:pPr>
          </w:p>
        </w:tc>
        <w:tc>
          <w:tcPr>
            <w:tcW w:w="3117" w:type="dxa"/>
          </w:tcPr>
          <w:p w14:paraId="37777121" w14:textId="77777777" w:rsidR="00905672" w:rsidRPr="00B01E8B" w:rsidRDefault="00905672" w:rsidP="00391A26">
            <w:pPr>
              <w:pStyle w:val="ListParagraph"/>
              <w:spacing w:before="120" w:after="120"/>
              <w:ind w:left="360"/>
              <w:rPr>
                <w:rFonts w:ascii="Arial" w:hAnsi="Arial" w:cs="Arial"/>
                <w:i/>
                <w:sz w:val="20"/>
                <w:szCs w:val="20"/>
              </w:rPr>
            </w:pPr>
          </w:p>
          <w:p w14:paraId="7C3BD06F" w14:textId="77777777" w:rsidR="00905672" w:rsidRPr="00B01E8B" w:rsidRDefault="00905672" w:rsidP="00905672">
            <w:pPr>
              <w:pStyle w:val="ListParagraph"/>
              <w:numPr>
                <w:ilvl w:val="0"/>
                <w:numId w:val="2"/>
              </w:numPr>
              <w:spacing w:before="120" w:after="120"/>
              <w:rPr>
                <w:rFonts w:ascii="Arial" w:hAnsi="Arial" w:cs="Arial"/>
                <w:i/>
                <w:sz w:val="20"/>
                <w:szCs w:val="20"/>
              </w:rPr>
            </w:pPr>
            <w:r w:rsidRPr="00B01E8B">
              <w:rPr>
                <w:rFonts w:ascii="Arial" w:hAnsi="Arial" w:cs="Arial"/>
                <w:i/>
                <w:sz w:val="20"/>
                <w:szCs w:val="20"/>
              </w:rPr>
              <w:t>What do you like/agree with or don’t like/don't agree with about these definitions?</w:t>
            </w:r>
          </w:p>
          <w:p w14:paraId="1DB81D2D" w14:textId="77777777" w:rsidR="00905672" w:rsidRPr="00B01E8B" w:rsidRDefault="00905672" w:rsidP="00391A26">
            <w:pPr>
              <w:pStyle w:val="ListParagraph"/>
              <w:rPr>
                <w:rFonts w:ascii="Arial" w:hAnsi="Arial" w:cs="Arial"/>
                <w:i/>
                <w:sz w:val="20"/>
                <w:szCs w:val="20"/>
              </w:rPr>
            </w:pPr>
          </w:p>
          <w:p w14:paraId="3B43FBB9" w14:textId="77777777" w:rsidR="00905672" w:rsidRPr="00B01E8B" w:rsidRDefault="00905672" w:rsidP="00905672">
            <w:pPr>
              <w:pStyle w:val="ListParagraph"/>
              <w:numPr>
                <w:ilvl w:val="0"/>
                <w:numId w:val="2"/>
              </w:numPr>
              <w:spacing w:before="120" w:after="120"/>
              <w:rPr>
                <w:rFonts w:ascii="Arial" w:hAnsi="Arial" w:cs="Arial"/>
                <w:i/>
                <w:sz w:val="20"/>
                <w:szCs w:val="20"/>
              </w:rPr>
            </w:pPr>
            <w:r w:rsidRPr="00B01E8B">
              <w:rPr>
                <w:rFonts w:ascii="Arial" w:hAnsi="Arial" w:cs="Arial"/>
                <w:i/>
                <w:sz w:val="20"/>
                <w:szCs w:val="20"/>
              </w:rPr>
              <w:t>Do you think there is anything missing from these definitions?</w:t>
            </w:r>
          </w:p>
          <w:p w14:paraId="3A1CC0C6" w14:textId="77777777" w:rsidR="00905672" w:rsidRPr="00B01E8B" w:rsidRDefault="00905672" w:rsidP="00391A26">
            <w:pPr>
              <w:pStyle w:val="ListParagraph"/>
              <w:rPr>
                <w:rFonts w:ascii="Arial" w:hAnsi="Arial" w:cs="Arial"/>
                <w:i/>
                <w:sz w:val="20"/>
                <w:szCs w:val="20"/>
              </w:rPr>
            </w:pPr>
          </w:p>
          <w:p w14:paraId="7C1C3A3A" w14:textId="77777777" w:rsidR="00905672" w:rsidRPr="00B01E8B" w:rsidRDefault="00905672" w:rsidP="00905672">
            <w:pPr>
              <w:pStyle w:val="ListParagraph"/>
              <w:numPr>
                <w:ilvl w:val="0"/>
                <w:numId w:val="2"/>
              </w:numPr>
              <w:spacing w:before="120" w:after="120"/>
              <w:rPr>
                <w:rFonts w:ascii="Arial" w:hAnsi="Arial" w:cs="Arial"/>
                <w:i/>
                <w:sz w:val="20"/>
                <w:szCs w:val="20"/>
              </w:rPr>
            </w:pPr>
            <w:r w:rsidRPr="00B01E8B">
              <w:rPr>
                <w:rFonts w:ascii="Arial" w:hAnsi="Arial" w:cs="Arial"/>
                <w:i/>
                <w:sz w:val="20"/>
                <w:szCs w:val="20"/>
              </w:rPr>
              <w:t>Do you think there is something that should be removed from these definitions?</w:t>
            </w:r>
          </w:p>
          <w:p w14:paraId="61F2BC27" w14:textId="77777777" w:rsidR="00905672" w:rsidRPr="00B01E8B" w:rsidRDefault="00905672" w:rsidP="00391A26">
            <w:pPr>
              <w:pStyle w:val="ListParagraph"/>
              <w:rPr>
                <w:rFonts w:ascii="Arial" w:hAnsi="Arial" w:cs="Arial"/>
                <w:i/>
                <w:sz w:val="20"/>
                <w:szCs w:val="20"/>
              </w:rPr>
            </w:pPr>
          </w:p>
          <w:p w14:paraId="38291263" w14:textId="77777777" w:rsidR="00905672" w:rsidRPr="00B01E8B" w:rsidRDefault="00905672" w:rsidP="00905672">
            <w:pPr>
              <w:pStyle w:val="ListParagraph"/>
              <w:numPr>
                <w:ilvl w:val="0"/>
                <w:numId w:val="2"/>
              </w:numPr>
              <w:spacing w:before="120" w:after="120"/>
              <w:rPr>
                <w:rFonts w:ascii="Arial" w:hAnsi="Arial" w:cs="Arial"/>
                <w:sz w:val="20"/>
                <w:szCs w:val="20"/>
              </w:rPr>
            </w:pPr>
            <w:r w:rsidRPr="00B01E8B">
              <w:rPr>
                <w:rFonts w:ascii="Arial" w:hAnsi="Arial" w:cs="Arial"/>
                <w:i/>
                <w:sz w:val="20"/>
                <w:szCs w:val="20"/>
              </w:rPr>
              <w:t>Did your thoughts related to adverse events definitions and classifications change throughout the study?</w:t>
            </w:r>
          </w:p>
          <w:p w14:paraId="1AB34139" w14:textId="77777777" w:rsidR="00905672" w:rsidRPr="00B01E8B" w:rsidRDefault="00905672" w:rsidP="00391A26">
            <w:pPr>
              <w:pStyle w:val="ListParagraph"/>
              <w:rPr>
                <w:rFonts w:ascii="Arial" w:hAnsi="Arial" w:cs="Arial"/>
                <w:sz w:val="20"/>
                <w:szCs w:val="20"/>
              </w:rPr>
            </w:pPr>
          </w:p>
          <w:p w14:paraId="69D9F8B4" w14:textId="77777777" w:rsidR="00905672" w:rsidRPr="00B01E8B" w:rsidRDefault="00905672" w:rsidP="00905672">
            <w:pPr>
              <w:pStyle w:val="ListParagraph"/>
              <w:numPr>
                <w:ilvl w:val="0"/>
                <w:numId w:val="2"/>
              </w:numPr>
              <w:spacing w:before="120" w:after="120"/>
              <w:rPr>
                <w:rFonts w:ascii="Arial" w:hAnsi="Arial" w:cs="Arial"/>
                <w:i/>
                <w:sz w:val="20"/>
                <w:szCs w:val="20"/>
              </w:rPr>
            </w:pPr>
            <w:r w:rsidRPr="00B01E8B">
              <w:rPr>
                <w:rFonts w:ascii="Arial" w:hAnsi="Arial" w:cs="Arial"/>
                <w:i/>
                <w:sz w:val="20"/>
                <w:szCs w:val="20"/>
              </w:rPr>
              <w:t>Did the feedback related to other participants’ responses influence your reflection on how you define adverse events?</w:t>
            </w:r>
          </w:p>
          <w:p w14:paraId="6A26F8CA" w14:textId="77777777" w:rsidR="00905672" w:rsidRPr="00B01E8B" w:rsidRDefault="00905672" w:rsidP="00391A26">
            <w:pPr>
              <w:pStyle w:val="ListParagraph"/>
              <w:spacing w:before="120" w:after="120"/>
              <w:ind w:left="360"/>
              <w:rPr>
                <w:rFonts w:ascii="Arial" w:hAnsi="Arial" w:cs="Arial"/>
                <w:i/>
                <w:sz w:val="20"/>
                <w:szCs w:val="20"/>
              </w:rPr>
            </w:pPr>
          </w:p>
          <w:p w14:paraId="742350B2" w14:textId="77777777" w:rsidR="00905672" w:rsidRPr="00B01E8B" w:rsidRDefault="00905672" w:rsidP="00905672">
            <w:pPr>
              <w:pStyle w:val="ListParagraph"/>
              <w:numPr>
                <w:ilvl w:val="0"/>
                <w:numId w:val="2"/>
              </w:numPr>
              <w:spacing w:before="120" w:after="120"/>
              <w:rPr>
                <w:rFonts w:ascii="Arial" w:hAnsi="Arial" w:cs="Arial"/>
                <w:sz w:val="20"/>
                <w:szCs w:val="20"/>
              </w:rPr>
            </w:pPr>
            <w:r w:rsidRPr="00B01E8B">
              <w:rPr>
                <w:rFonts w:ascii="Arial" w:hAnsi="Arial" w:cs="Arial"/>
                <w:i/>
                <w:sz w:val="20"/>
                <w:szCs w:val="20"/>
              </w:rPr>
              <w:t xml:space="preserve">In your opinion, are there any concerns related to how adverse events are defined?  </w:t>
            </w:r>
          </w:p>
        </w:tc>
      </w:tr>
      <w:tr w:rsidR="00905672" w:rsidRPr="00B01E8B" w14:paraId="6C6B9097" w14:textId="77777777" w:rsidTr="00391A26">
        <w:tc>
          <w:tcPr>
            <w:tcW w:w="1413" w:type="dxa"/>
            <w:vMerge/>
            <w:shd w:val="clear" w:color="auto" w:fill="D9D9D9" w:themeFill="background1" w:themeFillShade="D9"/>
          </w:tcPr>
          <w:p w14:paraId="4B4BA09A" w14:textId="77777777" w:rsidR="00905672" w:rsidRPr="00B01E8B" w:rsidRDefault="00905672" w:rsidP="00391A26">
            <w:pPr>
              <w:spacing w:after="120"/>
              <w:rPr>
                <w:rFonts w:ascii="Arial" w:hAnsi="Arial" w:cs="Arial"/>
                <w:b/>
                <w:sz w:val="20"/>
                <w:szCs w:val="20"/>
              </w:rPr>
            </w:pPr>
          </w:p>
        </w:tc>
        <w:tc>
          <w:tcPr>
            <w:tcW w:w="4820" w:type="dxa"/>
          </w:tcPr>
          <w:p w14:paraId="2F5D1C66" w14:textId="77777777" w:rsidR="00905672" w:rsidRPr="00B01E8B" w:rsidRDefault="00905672" w:rsidP="00391A26">
            <w:pPr>
              <w:rPr>
                <w:rFonts w:ascii="Arial" w:hAnsi="Arial" w:cs="Arial"/>
                <w:sz w:val="20"/>
                <w:szCs w:val="20"/>
              </w:rPr>
            </w:pPr>
            <w:r w:rsidRPr="00B01E8B">
              <w:rPr>
                <w:rFonts w:ascii="Arial" w:hAnsi="Arial" w:cs="Arial"/>
                <w:sz w:val="20"/>
                <w:szCs w:val="20"/>
              </w:rPr>
              <w:t>[Summarize or not the discussion on the definition – depending on how it goes]</w:t>
            </w:r>
          </w:p>
          <w:p w14:paraId="2217307A" w14:textId="77777777" w:rsidR="00905672" w:rsidRPr="00B01E8B" w:rsidRDefault="00905672" w:rsidP="00391A26">
            <w:pPr>
              <w:rPr>
                <w:rFonts w:ascii="Arial" w:hAnsi="Arial" w:cs="Arial"/>
                <w:sz w:val="20"/>
                <w:szCs w:val="20"/>
              </w:rPr>
            </w:pPr>
          </w:p>
          <w:p w14:paraId="6EAB6D5E" w14:textId="77777777" w:rsidR="00905672" w:rsidRPr="00B01E8B" w:rsidRDefault="00905672" w:rsidP="00391A26">
            <w:pPr>
              <w:rPr>
                <w:rFonts w:ascii="Arial" w:hAnsi="Arial" w:cs="Arial"/>
                <w:sz w:val="20"/>
                <w:szCs w:val="20"/>
              </w:rPr>
            </w:pPr>
            <w:r w:rsidRPr="00B01E8B">
              <w:rPr>
                <w:rFonts w:ascii="Arial" w:hAnsi="Arial" w:cs="Arial"/>
                <w:sz w:val="20"/>
                <w:szCs w:val="20"/>
              </w:rPr>
              <w:t>Now let’s change topics:</w:t>
            </w:r>
          </w:p>
          <w:p w14:paraId="418FA011" w14:textId="77777777" w:rsidR="00905672" w:rsidRPr="00B01E8B" w:rsidRDefault="00905672" w:rsidP="00391A26">
            <w:pPr>
              <w:pStyle w:val="ListParagraph"/>
              <w:ind w:left="360"/>
              <w:rPr>
                <w:rFonts w:ascii="Arial" w:hAnsi="Arial" w:cs="Arial"/>
                <w:sz w:val="20"/>
                <w:szCs w:val="20"/>
              </w:rPr>
            </w:pPr>
          </w:p>
          <w:p w14:paraId="3DFC7BD3" w14:textId="77777777" w:rsidR="00905672" w:rsidRPr="00B01E8B" w:rsidRDefault="00905672" w:rsidP="00905672">
            <w:pPr>
              <w:pStyle w:val="ListParagraph"/>
              <w:numPr>
                <w:ilvl w:val="0"/>
                <w:numId w:val="3"/>
              </w:numPr>
              <w:rPr>
                <w:rFonts w:ascii="Arial" w:hAnsi="Arial" w:cs="Arial"/>
                <w:sz w:val="20"/>
                <w:szCs w:val="20"/>
              </w:rPr>
            </w:pPr>
            <w:r w:rsidRPr="00B01E8B">
              <w:rPr>
                <w:rFonts w:ascii="Arial" w:hAnsi="Arial" w:cs="Arial"/>
                <w:sz w:val="20"/>
                <w:szCs w:val="20"/>
              </w:rPr>
              <w:lastRenderedPageBreak/>
              <w:t>What do you think about the terms or the words “serious” and “catastrophic” to be used as categories to classify the severity of adverse events?</w:t>
            </w:r>
          </w:p>
          <w:p w14:paraId="1A272AB7" w14:textId="77777777" w:rsidR="00905672" w:rsidRPr="00B01E8B" w:rsidRDefault="00905672" w:rsidP="00391A26">
            <w:pPr>
              <w:rPr>
                <w:rFonts w:ascii="Arial" w:hAnsi="Arial" w:cs="Arial"/>
                <w:sz w:val="20"/>
                <w:szCs w:val="20"/>
              </w:rPr>
            </w:pPr>
          </w:p>
          <w:p w14:paraId="6B9E78E2" w14:textId="77777777" w:rsidR="00905672" w:rsidRPr="00B01E8B" w:rsidRDefault="00905672" w:rsidP="00391A26">
            <w:pPr>
              <w:rPr>
                <w:rFonts w:ascii="Arial" w:hAnsi="Arial" w:cs="Arial"/>
                <w:sz w:val="20"/>
                <w:szCs w:val="20"/>
              </w:rPr>
            </w:pPr>
          </w:p>
          <w:p w14:paraId="39905E1A" w14:textId="77777777" w:rsidR="00905672" w:rsidRPr="00B01E8B" w:rsidRDefault="00905672" w:rsidP="00391A26">
            <w:pPr>
              <w:rPr>
                <w:rFonts w:ascii="Arial" w:hAnsi="Arial" w:cs="Arial"/>
                <w:sz w:val="20"/>
                <w:szCs w:val="20"/>
              </w:rPr>
            </w:pPr>
            <w:r w:rsidRPr="00B01E8B">
              <w:rPr>
                <w:rFonts w:ascii="Arial" w:hAnsi="Arial" w:cs="Arial"/>
                <w:sz w:val="20"/>
                <w:szCs w:val="20"/>
              </w:rPr>
              <w:t>[PAUSE – give time to think]</w:t>
            </w:r>
          </w:p>
          <w:p w14:paraId="7276E9C7" w14:textId="77777777" w:rsidR="00905672" w:rsidRPr="00B01E8B" w:rsidRDefault="00905672" w:rsidP="00391A26">
            <w:pPr>
              <w:spacing w:after="120"/>
              <w:rPr>
                <w:rFonts w:ascii="Arial" w:hAnsi="Arial" w:cs="Arial"/>
                <w:sz w:val="20"/>
                <w:szCs w:val="20"/>
              </w:rPr>
            </w:pPr>
          </w:p>
        </w:tc>
        <w:tc>
          <w:tcPr>
            <w:tcW w:w="3117" w:type="dxa"/>
          </w:tcPr>
          <w:p w14:paraId="56F36B6E" w14:textId="77777777" w:rsidR="00905672" w:rsidRPr="00B01E8B" w:rsidRDefault="00905672" w:rsidP="00391A26">
            <w:pPr>
              <w:pStyle w:val="ListParagraph"/>
              <w:spacing w:before="120" w:after="120"/>
              <w:ind w:left="360"/>
              <w:rPr>
                <w:rFonts w:ascii="Arial" w:hAnsi="Arial" w:cs="Arial"/>
                <w:i/>
                <w:sz w:val="20"/>
                <w:szCs w:val="20"/>
              </w:rPr>
            </w:pPr>
          </w:p>
          <w:p w14:paraId="536D49C7" w14:textId="77777777" w:rsidR="00905672" w:rsidRPr="00B01E8B" w:rsidRDefault="00905672" w:rsidP="00905672">
            <w:pPr>
              <w:pStyle w:val="ListParagraph"/>
              <w:numPr>
                <w:ilvl w:val="0"/>
                <w:numId w:val="4"/>
              </w:numPr>
              <w:spacing w:before="120" w:after="120"/>
              <w:rPr>
                <w:rFonts w:ascii="Arial" w:hAnsi="Arial" w:cs="Arial"/>
                <w:i/>
                <w:sz w:val="20"/>
                <w:szCs w:val="20"/>
              </w:rPr>
            </w:pPr>
            <w:r w:rsidRPr="00B01E8B">
              <w:rPr>
                <w:rFonts w:ascii="Arial" w:hAnsi="Arial" w:cs="Arial"/>
                <w:i/>
                <w:sz w:val="20"/>
                <w:szCs w:val="20"/>
              </w:rPr>
              <w:t>In your opinion, are there any differences between these terms?</w:t>
            </w:r>
          </w:p>
          <w:p w14:paraId="22B449EF" w14:textId="77777777" w:rsidR="00905672" w:rsidRPr="00B01E8B" w:rsidRDefault="00905672" w:rsidP="00905672">
            <w:pPr>
              <w:pStyle w:val="ListParagraph"/>
              <w:numPr>
                <w:ilvl w:val="1"/>
                <w:numId w:val="4"/>
              </w:numPr>
              <w:spacing w:before="120" w:after="120"/>
              <w:ind w:left="760"/>
              <w:rPr>
                <w:rFonts w:ascii="Arial" w:hAnsi="Arial" w:cs="Arial"/>
                <w:i/>
                <w:sz w:val="20"/>
                <w:szCs w:val="20"/>
              </w:rPr>
            </w:pPr>
            <w:r w:rsidRPr="00B01E8B">
              <w:rPr>
                <w:rFonts w:ascii="Arial" w:hAnsi="Arial" w:cs="Arial"/>
                <w:i/>
                <w:sz w:val="20"/>
                <w:szCs w:val="20"/>
              </w:rPr>
              <w:lastRenderedPageBreak/>
              <w:t>If yes, what are these differences?</w:t>
            </w:r>
          </w:p>
          <w:p w14:paraId="79852C37" w14:textId="77777777" w:rsidR="00905672" w:rsidRPr="00B01E8B" w:rsidRDefault="00905672" w:rsidP="00391A26">
            <w:pPr>
              <w:pStyle w:val="ListParagraph"/>
              <w:spacing w:before="120" w:after="120"/>
              <w:ind w:left="360"/>
              <w:rPr>
                <w:rFonts w:ascii="Arial" w:hAnsi="Arial" w:cs="Arial"/>
                <w:i/>
                <w:sz w:val="20"/>
                <w:szCs w:val="20"/>
              </w:rPr>
            </w:pPr>
          </w:p>
          <w:p w14:paraId="04FE2462" w14:textId="77777777" w:rsidR="00905672" w:rsidRPr="00B01E8B" w:rsidRDefault="00905672" w:rsidP="00905672">
            <w:pPr>
              <w:pStyle w:val="ListParagraph"/>
              <w:numPr>
                <w:ilvl w:val="0"/>
                <w:numId w:val="4"/>
              </w:numPr>
              <w:rPr>
                <w:rFonts w:ascii="Arial" w:hAnsi="Arial" w:cs="Arial"/>
                <w:i/>
                <w:sz w:val="20"/>
                <w:szCs w:val="20"/>
              </w:rPr>
            </w:pPr>
            <w:r w:rsidRPr="00B01E8B">
              <w:rPr>
                <w:rFonts w:ascii="Arial" w:hAnsi="Arial" w:cs="Arial"/>
                <w:i/>
                <w:sz w:val="20"/>
                <w:szCs w:val="20"/>
              </w:rPr>
              <w:t>What do you like/agree with or don’t like/don't agree with about these terms?</w:t>
            </w:r>
          </w:p>
          <w:p w14:paraId="24C67462" w14:textId="77777777" w:rsidR="00905672" w:rsidRPr="00B01E8B" w:rsidRDefault="00905672" w:rsidP="00391A26">
            <w:pPr>
              <w:rPr>
                <w:rFonts w:ascii="Arial" w:hAnsi="Arial" w:cs="Arial"/>
                <w:sz w:val="20"/>
                <w:szCs w:val="20"/>
              </w:rPr>
            </w:pPr>
            <w:r w:rsidRPr="00B01E8B">
              <w:rPr>
                <w:rFonts w:ascii="Arial" w:hAnsi="Arial" w:cs="Arial"/>
                <w:sz w:val="20"/>
                <w:szCs w:val="20"/>
              </w:rPr>
              <w:t xml:space="preserve"> </w:t>
            </w:r>
          </w:p>
        </w:tc>
      </w:tr>
      <w:tr w:rsidR="00905672" w:rsidRPr="00B01E8B" w14:paraId="0970C0FE" w14:textId="77777777" w:rsidTr="00391A26">
        <w:tc>
          <w:tcPr>
            <w:tcW w:w="1413" w:type="dxa"/>
            <w:vMerge/>
            <w:shd w:val="clear" w:color="auto" w:fill="D9D9D9" w:themeFill="background1" w:themeFillShade="D9"/>
          </w:tcPr>
          <w:p w14:paraId="7596EB83" w14:textId="77777777" w:rsidR="00905672" w:rsidRPr="00B01E8B" w:rsidRDefault="00905672" w:rsidP="00391A26">
            <w:pPr>
              <w:spacing w:after="120"/>
              <w:rPr>
                <w:rFonts w:ascii="Arial" w:hAnsi="Arial" w:cs="Arial"/>
                <w:b/>
                <w:sz w:val="20"/>
                <w:szCs w:val="20"/>
              </w:rPr>
            </w:pPr>
          </w:p>
        </w:tc>
        <w:tc>
          <w:tcPr>
            <w:tcW w:w="4820" w:type="dxa"/>
          </w:tcPr>
          <w:p w14:paraId="39D5E7C4" w14:textId="77777777" w:rsidR="00905672" w:rsidRPr="00B01E8B" w:rsidRDefault="00905672" w:rsidP="00905672">
            <w:pPr>
              <w:pStyle w:val="ListParagraph"/>
              <w:numPr>
                <w:ilvl w:val="0"/>
                <w:numId w:val="3"/>
              </w:numPr>
              <w:spacing w:before="120" w:after="120"/>
              <w:rPr>
                <w:rFonts w:ascii="Arial" w:hAnsi="Arial" w:cs="Arial"/>
                <w:sz w:val="20"/>
                <w:szCs w:val="20"/>
              </w:rPr>
            </w:pPr>
            <w:r w:rsidRPr="00B01E8B">
              <w:rPr>
                <w:rFonts w:ascii="Arial" w:hAnsi="Arial" w:cs="Arial"/>
                <w:sz w:val="20"/>
                <w:szCs w:val="20"/>
              </w:rPr>
              <w:t xml:space="preserve">Do you feel there are any </w:t>
            </w:r>
            <w:r w:rsidRPr="00B01E8B">
              <w:rPr>
                <w:rFonts w:ascii="Arial" w:hAnsi="Arial" w:cs="Arial"/>
                <w:bCs/>
                <w:sz w:val="20"/>
                <w:szCs w:val="20"/>
              </w:rPr>
              <w:t>issues with using the terms “serious” versus “catastrophic” for classifying adverse events</w:t>
            </w:r>
            <w:r w:rsidRPr="00B01E8B">
              <w:rPr>
                <w:rFonts w:ascii="Arial" w:hAnsi="Arial" w:cs="Arial"/>
                <w:sz w:val="20"/>
                <w:szCs w:val="20"/>
              </w:rPr>
              <w:t>?</w:t>
            </w:r>
          </w:p>
          <w:p w14:paraId="5E2928B0" w14:textId="77777777" w:rsidR="00905672" w:rsidRPr="00B01E8B" w:rsidRDefault="00905672" w:rsidP="00391A26">
            <w:pPr>
              <w:spacing w:before="120" w:after="120"/>
              <w:rPr>
                <w:rFonts w:ascii="Arial" w:hAnsi="Arial" w:cs="Arial"/>
                <w:sz w:val="20"/>
                <w:szCs w:val="20"/>
              </w:rPr>
            </w:pPr>
          </w:p>
          <w:p w14:paraId="6C0AC3A6" w14:textId="77777777" w:rsidR="00905672" w:rsidRPr="00B01E8B" w:rsidRDefault="00905672" w:rsidP="00391A26">
            <w:pPr>
              <w:rPr>
                <w:rFonts w:ascii="Arial" w:hAnsi="Arial" w:cs="Arial"/>
                <w:sz w:val="20"/>
                <w:szCs w:val="20"/>
              </w:rPr>
            </w:pPr>
            <w:r w:rsidRPr="00B01E8B">
              <w:rPr>
                <w:rFonts w:ascii="Arial" w:hAnsi="Arial" w:cs="Arial"/>
                <w:sz w:val="20"/>
                <w:szCs w:val="20"/>
              </w:rPr>
              <w:t>[PAUSE – give time to think]</w:t>
            </w:r>
          </w:p>
          <w:p w14:paraId="74009DBB" w14:textId="77777777" w:rsidR="00905672" w:rsidRPr="00B01E8B" w:rsidRDefault="00905672" w:rsidP="00391A26">
            <w:pPr>
              <w:pStyle w:val="ListParagraph"/>
              <w:ind w:left="360"/>
              <w:rPr>
                <w:rFonts w:ascii="Arial" w:hAnsi="Arial" w:cs="Arial"/>
                <w:sz w:val="20"/>
                <w:szCs w:val="20"/>
              </w:rPr>
            </w:pPr>
          </w:p>
        </w:tc>
        <w:tc>
          <w:tcPr>
            <w:tcW w:w="3117" w:type="dxa"/>
          </w:tcPr>
          <w:p w14:paraId="56AFF476" w14:textId="77777777" w:rsidR="00905672" w:rsidRPr="00B01E8B" w:rsidRDefault="00905672" w:rsidP="00905672">
            <w:pPr>
              <w:pStyle w:val="ListParagraph"/>
              <w:numPr>
                <w:ilvl w:val="0"/>
                <w:numId w:val="7"/>
              </w:numPr>
              <w:spacing w:before="120" w:after="120"/>
              <w:rPr>
                <w:rFonts w:ascii="Arial" w:hAnsi="Arial" w:cs="Arial"/>
                <w:i/>
                <w:sz w:val="20"/>
                <w:szCs w:val="20"/>
              </w:rPr>
            </w:pPr>
            <w:r w:rsidRPr="00B01E8B">
              <w:rPr>
                <w:rFonts w:ascii="Arial" w:hAnsi="Arial" w:cs="Arial"/>
                <w:i/>
                <w:sz w:val="20"/>
                <w:szCs w:val="20"/>
              </w:rPr>
              <w:t>Are there any limitations in using “serious”?</w:t>
            </w:r>
          </w:p>
          <w:p w14:paraId="37423181" w14:textId="77777777" w:rsidR="00905672" w:rsidRPr="00B01E8B" w:rsidRDefault="00905672" w:rsidP="00391A26">
            <w:pPr>
              <w:pStyle w:val="ListParagraph"/>
              <w:spacing w:before="120" w:after="120"/>
              <w:ind w:left="360"/>
              <w:rPr>
                <w:rFonts w:ascii="Arial" w:hAnsi="Arial" w:cs="Arial"/>
                <w:i/>
                <w:sz w:val="20"/>
                <w:szCs w:val="20"/>
              </w:rPr>
            </w:pPr>
          </w:p>
          <w:p w14:paraId="0171E527" w14:textId="77777777" w:rsidR="00905672" w:rsidRPr="00B01E8B" w:rsidRDefault="00905672" w:rsidP="00905672">
            <w:pPr>
              <w:pStyle w:val="ListParagraph"/>
              <w:numPr>
                <w:ilvl w:val="0"/>
                <w:numId w:val="7"/>
              </w:numPr>
              <w:spacing w:before="120" w:after="120"/>
              <w:rPr>
                <w:rFonts w:ascii="Arial" w:hAnsi="Arial" w:cs="Arial"/>
                <w:sz w:val="20"/>
                <w:szCs w:val="20"/>
              </w:rPr>
            </w:pPr>
            <w:r w:rsidRPr="00B01E8B">
              <w:rPr>
                <w:rFonts w:ascii="Arial" w:hAnsi="Arial" w:cs="Arial"/>
                <w:i/>
                <w:sz w:val="20"/>
                <w:szCs w:val="20"/>
              </w:rPr>
              <w:t>Are there any limitations in using “catastrophic”?</w:t>
            </w:r>
          </w:p>
        </w:tc>
      </w:tr>
      <w:tr w:rsidR="00905672" w:rsidRPr="00B01E8B" w14:paraId="655C0BEF" w14:textId="77777777" w:rsidTr="00391A26">
        <w:tc>
          <w:tcPr>
            <w:tcW w:w="1413" w:type="dxa"/>
            <w:vMerge/>
            <w:shd w:val="clear" w:color="auto" w:fill="D9D9D9" w:themeFill="background1" w:themeFillShade="D9"/>
          </w:tcPr>
          <w:p w14:paraId="45A8901D" w14:textId="77777777" w:rsidR="00905672" w:rsidRPr="00B01E8B" w:rsidRDefault="00905672" w:rsidP="00391A26">
            <w:pPr>
              <w:spacing w:after="120"/>
              <w:rPr>
                <w:rFonts w:ascii="Arial" w:hAnsi="Arial" w:cs="Arial"/>
                <w:b/>
                <w:sz w:val="20"/>
                <w:szCs w:val="20"/>
              </w:rPr>
            </w:pPr>
          </w:p>
        </w:tc>
        <w:tc>
          <w:tcPr>
            <w:tcW w:w="4820" w:type="dxa"/>
          </w:tcPr>
          <w:p w14:paraId="6EAD8495" w14:textId="77777777" w:rsidR="00905672" w:rsidRPr="00B01E8B" w:rsidRDefault="00905672" w:rsidP="00905672">
            <w:pPr>
              <w:pStyle w:val="ListParagraph"/>
              <w:numPr>
                <w:ilvl w:val="0"/>
                <w:numId w:val="3"/>
              </w:numPr>
              <w:rPr>
                <w:rFonts w:ascii="Arial" w:hAnsi="Arial" w:cs="Arial"/>
                <w:sz w:val="20"/>
                <w:szCs w:val="20"/>
              </w:rPr>
            </w:pPr>
            <w:r w:rsidRPr="00B01E8B">
              <w:rPr>
                <w:rFonts w:ascii="Arial" w:hAnsi="Arial" w:cs="Arial"/>
                <w:sz w:val="20"/>
                <w:szCs w:val="20"/>
              </w:rPr>
              <w:t>As we mentioned in the round 3 questionnaire, a "serious adverse event" (SAE) has an established definition within the wider healthcare field, as shown in this slide</w:t>
            </w:r>
          </w:p>
          <w:p w14:paraId="11C43AC6" w14:textId="77777777" w:rsidR="00905672" w:rsidRPr="00B01E8B" w:rsidRDefault="00905672" w:rsidP="00391A26">
            <w:pPr>
              <w:pStyle w:val="ListParagraph"/>
              <w:ind w:left="360"/>
              <w:rPr>
                <w:rFonts w:ascii="Arial" w:hAnsi="Arial" w:cs="Arial"/>
                <w:sz w:val="20"/>
                <w:szCs w:val="20"/>
              </w:rPr>
            </w:pPr>
            <w:r w:rsidRPr="00B01E8B">
              <w:rPr>
                <w:rFonts w:ascii="Arial" w:hAnsi="Arial" w:cs="Arial"/>
                <w:sz w:val="20"/>
                <w:szCs w:val="20"/>
              </w:rPr>
              <w:t>[share slide with SAE definition]</w:t>
            </w:r>
          </w:p>
          <w:p w14:paraId="300F6E1C" w14:textId="77777777" w:rsidR="00905672" w:rsidRPr="00B01E8B" w:rsidRDefault="00905672" w:rsidP="00391A26">
            <w:pPr>
              <w:pStyle w:val="ListParagraph"/>
              <w:ind w:left="360"/>
              <w:rPr>
                <w:rFonts w:ascii="Arial" w:hAnsi="Arial" w:cs="Arial"/>
                <w:sz w:val="20"/>
                <w:szCs w:val="20"/>
              </w:rPr>
            </w:pPr>
          </w:p>
          <w:p w14:paraId="5AFFFA24" w14:textId="77777777" w:rsidR="00905672" w:rsidRPr="00B01E8B" w:rsidRDefault="00905672" w:rsidP="00391A26">
            <w:pPr>
              <w:spacing w:before="120" w:after="120"/>
              <w:rPr>
                <w:rFonts w:ascii="Arial" w:hAnsi="Arial" w:cs="Arial"/>
                <w:sz w:val="20"/>
                <w:szCs w:val="20"/>
              </w:rPr>
            </w:pPr>
            <w:r w:rsidRPr="00B01E8B">
              <w:rPr>
                <w:rFonts w:ascii="Arial" w:hAnsi="Arial" w:cs="Arial"/>
                <w:sz w:val="20"/>
                <w:szCs w:val="20"/>
              </w:rPr>
              <w:t>Do you think this definition should be used for spinal and peripheral joint manipulation and mobilization?</w:t>
            </w:r>
          </w:p>
          <w:p w14:paraId="292C2C58" w14:textId="77777777" w:rsidR="00905672" w:rsidRPr="00B01E8B" w:rsidRDefault="00905672" w:rsidP="00391A26">
            <w:pPr>
              <w:spacing w:before="120" w:after="120"/>
              <w:rPr>
                <w:rFonts w:ascii="Arial" w:hAnsi="Arial" w:cs="Arial"/>
                <w:sz w:val="20"/>
                <w:szCs w:val="20"/>
              </w:rPr>
            </w:pPr>
          </w:p>
          <w:p w14:paraId="1EADE9B6" w14:textId="77777777" w:rsidR="00905672" w:rsidRPr="00B01E8B" w:rsidRDefault="00905672" w:rsidP="00391A26">
            <w:pPr>
              <w:spacing w:before="120" w:after="120"/>
              <w:rPr>
                <w:rFonts w:ascii="Arial" w:hAnsi="Arial" w:cs="Arial"/>
                <w:sz w:val="20"/>
                <w:szCs w:val="20"/>
              </w:rPr>
            </w:pPr>
            <w:r w:rsidRPr="00B01E8B">
              <w:rPr>
                <w:rFonts w:ascii="Arial" w:hAnsi="Arial" w:cs="Arial"/>
                <w:sz w:val="20"/>
                <w:szCs w:val="20"/>
              </w:rPr>
              <w:t>[PAUSE – give time to think]</w:t>
            </w:r>
          </w:p>
          <w:p w14:paraId="10EBB85F" w14:textId="77777777" w:rsidR="00905672" w:rsidRPr="00B01E8B" w:rsidRDefault="00905672" w:rsidP="00391A26">
            <w:pPr>
              <w:spacing w:before="120" w:after="120"/>
              <w:rPr>
                <w:rFonts w:ascii="Arial" w:hAnsi="Arial" w:cs="Arial"/>
                <w:sz w:val="20"/>
                <w:szCs w:val="20"/>
              </w:rPr>
            </w:pPr>
          </w:p>
          <w:p w14:paraId="3E0CD267" w14:textId="77777777" w:rsidR="00905672" w:rsidRPr="00B01E8B" w:rsidRDefault="00905672" w:rsidP="00391A26">
            <w:pPr>
              <w:spacing w:before="120" w:after="120"/>
              <w:rPr>
                <w:rFonts w:ascii="Arial" w:hAnsi="Arial" w:cs="Arial"/>
                <w:sz w:val="20"/>
                <w:szCs w:val="20"/>
              </w:rPr>
            </w:pPr>
          </w:p>
          <w:p w14:paraId="0CF0949C" w14:textId="77777777" w:rsidR="00905672" w:rsidRPr="00B01E8B" w:rsidRDefault="00905672" w:rsidP="00905672">
            <w:pPr>
              <w:pStyle w:val="ListParagraph"/>
              <w:numPr>
                <w:ilvl w:val="0"/>
                <w:numId w:val="3"/>
              </w:numPr>
              <w:spacing w:before="120" w:after="120"/>
              <w:rPr>
                <w:rFonts w:ascii="Arial" w:hAnsi="Arial" w:cs="Arial"/>
                <w:sz w:val="20"/>
                <w:szCs w:val="20"/>
              </w:rPr>
            </w:pPr>
            <w:r w:rsidRPr="00B01E8B">
              <w:rPr>
                <w:rFonts w:ascii="Arial" w:hAnsi="Arial" w:cs="Arial"/>
                <w:sz w:val="20"/>
                <w:szCs w:val="20"/>
              </w:rPr>
              <w:t xml:space="preserve">At the end of round 3, “catastrophic” AE had the definition shown in this slide </w:t>
            </w:r>
          </w:p>
          <w:p w14:paraId="0481DA53" w14:textId="77777777" w:rsidR="00905672" w:rsidRPr="00B01E8B" w:rsidRDefault="00905672" w:rsidP="00391A26">
            <w:pPr>
              <w:pStyle w:val="ListParagraph"/>
              <w:spacing w:before="120" w:after="120"/>
              <w:ind w:left="360"/>
              <w:rPr>
                <w:rFonts w:ascii="Arial" w:hAnsi="Arial" w:cs="Arial"/>
                <w:sz w:val="20"/>
                <w:szCs w:val="20"/>
              </w:rPr>
            </w:pPr>
            <w:r w:rsidRPr="00B01E8B">
              <w:rPr>
                <w:rFonts w:ascii="Arial" w:hAnsi="Arial" w:cs="Arial"/>
                <w:sz w:val="20"/>
                <w:szCs w:val="20"/>
              </w:rPr>
              <w:t>[share slide with SAE definition]</w:t>
            </w:r>
          </w:p>
          <w:p w14:paraId="04A157BB" w14:textId="77777777" w:rsidR="00905672" w:rsidRPr="00B01E8B" w:rsidRDefault="00905672" w:rsidP="00391A26">
            <w:pPr>
              <w:pStyle w:val="ListParagraph"/>
              <w:spacing w:before="120" w:after="120"/>
              <w:ind w:left="360"/>
              <w:rPr>
                <w:rFonts w:ascii="Arial" w:hAnsi="Arial" w:cs="Arial"/>
                <w:sz w:val="20"/>
                <w:szCs w:val="20"/>
              </w:rPr>
            </w:pPr>
          </w:p>
          <w:p w14:paraId="3CAF4F8A" w14:textId="77777777" w:rsidR="00905672" w:rsidRPr="00B01E8B" w:rsidRDefault="00905672" w:rsidP="00391A26">
            <w:pPr>
              <w:pStyle w:val="ListParagraph"/>
              <w:spacing w:before="120" w:after="120"/>
              <w:ind w:left="360"/>
              <w:rPr>
                <w:rFonts w:ascii="Arial" w:hAnsi="Arial" w:cs="Arial"/>
                <w:sz w:val="20"/>
                <w:szCs w:val="20"/>
              </w:rPr>
            </w:pPr>
            <w:r w:rsidRPr="00B01E8B">
              <w:rPr>
                <w:rFonts w:ascii="Arial" w:hAnsi="Arial" w:cs="Arial"/>
                <w:sz w:val="20"/>
                <w:szCs w:val="20"/>
              </w:rPr>
              <w:t>What do you think about this definition in comparison to the SAE?</w:t>
            </w:r>
          </w:p>
          <w:p w14:paraId="2C8B3A39" w14:textId="77777777" w:rsidR="00905672" w:rsidRPr="00B01E8B" w:rsidRDefault="00905672" w:rsidP="00391A26">
            <w:pPr>
              <w:spacing w:before="120" w:after="120"/>
              <w:rPr>
                <w:rFonts w:ascii="Arial" w:hAnsi="Arial" w:cs="Arial"/>
                <w:sz w:val="20"/>
                <w:szCs w:val="20"/>
              </w:rPr>
            </w:pPr>
          </w:p>
        </w:tc>
        <w:tc>
          <w:tcPr>
            <w:tcW w:w="3117" w:type="dxa"/>
          </w:tcPr>
          <w:p w14:paraId="7445756B" w14:textId="77777777" w:rsidR="00905672" w:rsidRPr="00B01E8B" w:rsidRDefault="00905672" w:rsidP="00391A26">
            <w:pPr>
              <w:pStyle w:val="ListParagraph"/>
              <w:spacing w:before="120" w:after="120"/>
              <w:ind w:left="360"/>
              <w:rPr>
                <w:rFonts w:ascii="Arial" w:hAnsi="Arial" w:cs="Arial"/>
                <w:i/>
                <w:sz w:val="20"/>
                <w:szCs w:val="20"/>
              </w:rPr>
            </w:pPr>
          </w:p>
          <w:p w14:paraId="27B68C79" w14:textId="77777777" w:rsidR="00905672" w:rsidRPr="00B01E8B" w:rsidRDefault="00905672" w:rsidP="00905672">
            <w:pPr>
              <w:pStyle w:val="ListParagraph"/>
              <w:numPr>
                <w:ilvl w:val="0"/>
                <w:numId w:val="8"/>
              </w:numPr>
              <w:spacing w:before="120" w:after="120"/>
              <w:rPr>
                <w:rFonts w:ascii="Arial" w:hAnsi="Arial" w:cs="Arial"/>
                <w:i/>
                <w:sz w:val="20"/>
                <w:szCs w:val="20"/>
              </w:rPr>
            </w:pPr>
            <w:r w:rsidRPr="00B01E8B">
              <w:rPr>
                <w:rFonts w:ascii="Arial" w:hAnsi="Arial" w:cs="Arial"/>
                <w:i/>
                <w:sz w:val="20"/>
                <w:szCs w:val="20"/>
              </w:rPr>
              <w:t>What do you like/agree with or don’t like/don't agree with about this definition?</w:t>
            </w:r>
          </w:p>
          <w:p w14:paraId="2137C883" w14:textId="77777777" w:rsidR="00905672" w:rsidRPr="00B01E8B" w:rsidRDefault="00905672" w:rsidP="00391A26">
            <w:pPr>
              <w:pStyle w:val="ListParagraph"/>
              <w:rPr>
                <w:rFonts w:ascii="Arial" w:hAnsi="Arial" w:cs="Arial"/>
                <w:i/>
                <w:sz w:val="20"/>
                <w:szCs w:val="20"/>
              </w:rPr>
            </w:pPr>
          </w:p>
          <w:p w14:paraId="74141929" w14:textId="77777777" w:rsidR="00905672" w:rsidRPr="00B01E8B" w:rsidRDefault="00905672" w:rsidP="00905672">
            <w:pPr>
              <w:pStyle w:val="ListParagraph"/>
              <w:numPr>
                <w:ilvl w:val="0"/>
                <w:numId w:val="8"/>
              </w:numPr>
              <w:spacing w:before="120" w:after="120"/>
              <w:rPr>
                <w:rFonts w:ascii="Arial" w:hAnsi="Arial" w:cs="Arial"/>
                <w:i/>
                <w:sz w:val="20"/>
                <w:szCs w:val="20"/>
              </w:rPr>
            </w:pPr>
            <w:r w:rsidRPr="00B01E8B">
              <w:rPr>
                <w:rFonts w:ascii="Arial" w:hAnsi="Arial" w:cs="Arial"/>
                <w:i/>
                <w:sz w:val="20"/>
                <w:szCs w:val="20"/>
              </w:rPr>
              <w:t>Do you think there is anything missing in this definition?</w:t>
            </w:r>
          </w:p>
          <w:p w14:paraId="4216365A" w14:textId="77777777" w:rsidR="00905672" w:rsidRPr="00B01E8B" w:rsidRDefault="00905672" w:rsidP="00391A26">
            <w:pPr>
              <w:pStyle w:val="ListParagraph"/>
              <w:rPr>
                <w:rFonts w:ascii="Arial" w:hAnsi="Arial" w:cs="Arial"/>
                <w:i/>
                <w:sz w:val="20"/>
                <w:szCs w:val="20"/>
              </w:rPr>
            </w:pPr>
          </w:p>
          <w:p w14:paraId="692FE94B" w14:textId="77777777" w:rsidR="00905672" w:rsidRPr="00B01E8B" w:rsidRDefault="00905672" w:rsidP="00905672">
            <w:pPr>
              <w:pStyle w:val="ListParagraph"/>
              <w:numPr>
                <w:ilvl w:val="0"/>
                <w:numId w:val="8"/>
              </w:numPr>
              <w:spacing w:before="120" w:after="120"/>
              <w:rPr>
                <w:rFonts w:ascii="Arial" w:hAnsi="Arial" w:cs="Arial"/>
                <w:i/>
                <w:sz w:val="20"/>
                <w:szCs w:val="20"/>
              </w:rPr>
            </w:pPr>
            <w:r w:rsidRPr="00B01E8B">
              <w:rPr>
                <w:rFonts w:ascii="Arial" w:hAnsi="Arial" w:cs="Arial"/>
                <w:i/>
                <w:sz w:val="20"/>
                <w:szCs w:val="20"/>
              </w:rPr>
              <w:t xml:space="preserve">Do you think there is something that should be removed from this definition? </w:t>
            </w:r>
          </w:p>
          <w:p w14:paraId="6E15D0D6" w14:textId="77777777" w:rsidR="00905672" w:rsidRPr="00B01E8B" w:rsidRDefault="00905672" w:rsidP="00391A26">
            <w:pPr>
              <w:pStyle w:val="ListParagraph"/>
              <w:rPr>
                <w:rFonts w:ascii="Arial" w:hAnsi="Arial" w:cs="Arial"/>
                <w:i/>
                <w:sz w:val="20"/>
                <w:szCs w:val="20"/>
              </w:rPr>
            </w:pPr>
          </w:p>
          <w:p w14:paraId="55F9A5D7" w14:textId="77777777" w:rsidR="00905672" w:rsidRPr="00B01E8B" w:rsidRDefault="00905672" w:rsidP="00905672">
            <w:pPr>
              <w:pStyle w:val="ListParagraph"/>
              <w:numPr>
                <w:ilvl w:val="0"/>
                <w:numId w:val="8"/>
              </w:numPr>
              <w:spacing w:before="120" w:after="120"/>
              <w:rPr>
                <w:rFonts w:ascii="Arial" w:hAnsi="Arial" w:cs="Arial"/>
                <w:sz w:val="20"/>
                <w:szCs w:val="20"/>
              </w:rPr>
            </w:pPr>
            <w:r w:rsidRPr="00B01E8B">
              <w:rPr>
                <w:rFonts w:ascii="Arial" w:hAnsi="Arial" w:cs="Arial"/>
                <w:i/>
                <w:sz w:val="20"/>
                <w:szCs w:val="20"/>
              </w:rPr>
              <w:t xml:space="preserve">Do you think there are any limitations with using this “serious adverse event” definition? </w:t>
            </w:r>
          </w:p>
        </w:tc>
      </w:tr>
      <w:tr w:rsidR="00905672" w:rsidRPr="00B01E8B" w14:paraId="65A80469" w14:textId="77777777" w:rsidTr="00391A26">
        <w:tc>
          <w:tcPr>
            <w:tcW w:w="1413" w:type="dxa"/>
            <w:vMerge/>
            <w:shd w:val="clear" w:color="auto" w:fill="D9D9D9" w:themeFill="background1" w:themeFillShade="D9"/>
          </w:tcPr>
          <w:p w14:paraId="1742C012" w14:textId="77777777" w:rsidR="00905672" w:rsidRPr="00B01E8B" w:rsidRDefault="00905672" w:rsidP="00391A26">
            <w:pPr>
              <w:spacing w:after="120"/>
              <w:rPr>
                <w:rFonts w:ascii="Arial" w:hAnsi="Arial" w:cs="Arial"/>
                <w:b/>
                <w:sz w:val="20"/>
                <w:szCs w:val="20"/>
              </w:rPr>
            </w:pPr>
          </w:p>
        </w:tc>
        <w:tc>
          <w:tcPr>
            <w:tcW w:w="4820" w:type="dxa"/>
          </w:tcPr>
          <w:p w14:paraId="76CF29C2" w14:textId="77777777" w:rsidR="00905672" w:rsidRPr="00B01E8B" w:rsidRDefault="00905672" w:rsidP="00905672">
            <w:pPr>
              <w:pStyle w:val="ListParagraph"/>
              <w:numPr>
                <w:ilvl w:val="0"/>
                <w:numId w:val="3"/>
              </w:numPr>
              <w:rPr>
                <w:rFonts w:ascii="Arial" w:hAnsi="Arial" w:cs="Arial"/>
                <w:sz w:val="20"/>
                <w:szCs w:val="20"/>
              </w:rPr>
            </w:pPr>
            <w:r w:rsidRPr="00B01E8B">
              <w:rPr>
                <w:rFonts w:ascii="Arial" w:hAnsi="Arial" w:cs="Arial"/>
                <w:sz w:val="20"/>
                <w:szCs w:val="20"/>
              </w:rPr>
              <w:t xml:space="preserve">What do you think influences your thoughts and opinions related to the adverse event definition? </w:t>
            </w:r>
          </w:p>
        </w:tc>
        <w:tc>
          <w:tcPr>
            <w:tcW w:w="3117" w:type="dxa"/>
          </w:tcPr>
          <w:p w14:paraId="0481F2AA" w14:textId="77777777" w:rsidR="00905672" w:rsidRPr="00B01E8B" w:rsidRDefault="00905672" w:rsidP="00905672">
            <w:pPr>
              <w:pStyle w:val="ListParagraph"/>
              <w:numPr>
                <w:ilvl w:val="0"/>
                <w:numId w:val="1"/>
              </w:numPr>
              <w:rPr>
                <w:rFonts w:ascii="Arial" w:hAnsi="Arial" w:cs="Arial"/>
                <w:i/>
                <w:sz w:val="20"/>
                <w:szCs w:val="20"/>
              </w:rPr>
            </w:pPr>
            <w:r w:rsidRPr="00B01E8B">
              <w:rPr>
                <w:rFonts w:ascii="Arial" w:hAnsi="Arial" w:cs="Arial"/>
                <w:i/>
                <w:sz w:val="20"/>
                <w:szCs w:val="20"/>
              </w:rPr>
              <w:t>Do you think personal and professional background influences how you define adverse events?</w:t>
            </w:r>
          </w:p>
          <w:p w14:paraId="0847088D" w14:textId="77777777" w:rsidR="00905672" w:rsidRPr="00B01E8B" w:rsidRDefault="00905672" w:rsidP="00391A26">
            <w:pPr>
              <w:pStyle w:val="ListParagraph"/>
              <w:ind w:left="360"/>
              <w:rPr>
                <w:rFonts w:ascii="Arial" w:hAnsi="Arial" w:cs="Arial"/>
                <w:i/>
                <w:sz w:val="20"/>
                <w:szCs w:val="20"/>
              </w:rPr>
            </w:pPr>
          </w:p>
          <w:p w14:paraId="281FC3D2" w14:textId="77777777" w:rsidR="00905672" w:rsidRPr="00B01E8B" w:rsidRDefault="00905672" w:rsidP="00905672">
            <w:pPr>
              <w:pStyle w:val="ListParagraph"/>
              <w:numPr>
                <w:ilvl w:val="0"/>
                <w:numId w:val="1"/>
              </w:numPr>
              <w:rPr>
                <w:rFonts w:ascii="Arial" w:hAnsi="Arial" w:cs="Arial"/>
                <w:i/>
                <w:sz w:val="20"/>
                <w:szCs w:val="20"/>
              </w:rPr>
            </w:pPr>
            <w:r w:rsidRPr="00B01E8B">
              <w:rPr>
                <w:rFonts w:ascii="Arial" w:hAnsi="Arial" w:cs="Arial"/>
                <w:i/>
                <w:sz w:val="20"/>
                <w:szCs w:val="20"/>
              </w:rPr>
              <w:t>Do you think your experience in your field/area influences how you define adverse events?</w:t>
            </w:r>
          </w:p>
        </w:tc>
      </w:tr>
      <w:tr w:rsidR="00905672" w:rsidRPr="00B01E8B" w14:paraId="28369E4B" w14:textId="77777777" w:rsidTr="00391A26">
        <w:tc>
          <w:tcPr>
            <w:tcW w:w="1413" w:type="dxa"/>
            <w:shd w:val="clear" w:color="auto" w:fill="D9D9D9" w:themeFill="background1" w:themeFillShade="D9"/>
            <w:vAlign w:val="center"/>
          </w:tcPr>
          <w:p w14:paraId="79BE2807" w14:textId="77777777" w:rsidR="00905672" w:rsidRPr="00B01E8B" w:rsidRDefault="00905672" w:rsidP="00391A26">
            <w:pPr>
              <w:spacing w:after="120"/>
              <w:rPr>
                <w:rFonts w:ascii="Arial" w:hAnsi="Arial" w:cs="Arial"/>
                <w:b/>
                <w:sz w:val="20"/>
                <w:szCs w:val="20"/>
              </w:rPr>
            </w:pPr>
            <w:r w:rsidRPr="00B01E8B">
              <w:rPr>
                <w:rFonts w:ascii="Arial" w:hAnsi="Arial" w:cs="Arial"/>
                <w:b/>
                <w:sz w:val="20"/>
                <w:szCs w:val="20"/>
              </w:rPr>
              <w:t>Conclusion</w:t>
            </w:r>
          </w:p>
        </w:tc>
        <w:tc>
          <w:tcPr>
            <w:tcW w:w="4820" w:type="dxa"/>
          </w:tcPr>
          <w:p w14:paraId="0F12865D" w14:textId="77777777" w:rsidR="00905672" w:rsidRPr="00B01E8B" w:rsidRDefault="00905672" w:rsidP="00391A26">
            <w:pPr>
              <w:spacing w:before="120" w:after="120"/>
              <w:rPr>
                <w:rFonts w:ascii="Arial" w:hAnsi="Arial" w:cs="Arial"/>
                <w:sz w:val="20"/>
                <w:szCs w:val="20"/>
              </w:rPr>
            </w:pPr>
            <w:r w:rsidRPr="00B01E8B">
              <w:rPr>
                <w:rFonts w:ascii="Arial" w:hAnsi="Arial" w:cs="Arial"/>
                <w:sz w:val="20"/>
                <w:szCs w:val="20"/>
              </w:rPr>
              <w:t>That’s all the questions, is there anything else you would like to add regarding the adverse event definition and/or the use of “serious” versus “catastrophic” as categories?</w:t>
            </w:r>
          </w:p>
          <w:p w14:paraId="54B94DF7" w14:textId="77777777" w:rsidR="00905672" w:rsidRPr="00B01E8B" w:rsidRDefault="00905672" w:rsidP="00391A26">
            <w:pPr>
              <w:rPr>
                <w:rFonts w:ascii="Arial" w:hAnsi="Arial" w:cs="Arial"/>
                <w:sz w:val="20"/>
                <w:szCs w:val="20"/>
              </w:rPr>
            </w:pPr>
            <w:r w:rsidRPr="00B01E8B">
              <w:rPr>
                <w:rFonts w:ascii="Arial" w:hAnsi="Arial" w:cs="Arial"/>
                <w:sz w:val="20"/>
                <w:szCs w:val="20"/>
              </w:rPr>
              <w:t xml:space="preserve">The focus group has now finished. We will be conducting other focus groups and will combine the feedback you have provided with that gathered in </w:t>
            </w:r>
            <w:r w:rsidRPr="00B01E8B">
              <w:rPr>
                <w:rFonts w:ascii="Arial" w:hAnsi="Arial" w:cs="Arial"/>
                <w:sz w:val="20"/>
                <w:szCs w:val="20"/>
              </w:rPr>
              <w:lastRenderedPageBreak/>
              <w:t xml:space="preserve">the other groups. Thank you for participating in this study, we really appreciate your time and input.  </w:t>
            </w:r>
          </w:p>
        </w:tc>
        <w:tc>
          <w:tcPr>
            <w:tcW w:w="3117" w:type="dxa"/>
          </w:tcPr>
          <w:p w14:paraId="63F0CEB3" w14:textId="77777777" w:rsidR="00905672" w:rsidRPr="00B01E8B" w:rsidRDefault="00905672" w:rsidP="00391A26">
            <w:pPr>
              <w:spacing w:before="120" w:after="120"/>
              <w:rPr>
                <w:rFonts w:ascii="Arial" w:hAnsi="Arial" w:cs="Arial"/>
                <w:i/>
                <w:sz w:val="20"/>
                <w:szCs w:val="20"/>
              </w:rPr>
            </w:pPr>
          </w:p>
        </w:tc>
      </w:tr>
    </w:tbl>
    <w:p w14:paraId="526360FC" w14:textId="77777777" w:rsidR="00905672" w:rsidRPr="00B01E8B" w:rsidRDefault="00905672" w:rsidP="00905672">
      <w:pPr>
        <w:spacing w:after="120" w:line="240" w:lineRule="auto"/>
        <w:rPr>
          <w:rFonts w:ascii="Arial" w:hAnsi="Arial" w:cs="Arial"/>
          <w:sz w:val="20"/>
          <w:szCs w:val="20"/>
        </w:rPr>
      </w:pPr>
    </w:p>
    <w:p w14:paraId="498C9729" w14:textId="77777777" w:rsidR="00905672" w:rsidRPr="00B01E8B" w:rsidRDefault="00905672" w:rsidP="00905672">
      <w:pPr>
        <w:rPr>
          <w:rFonts w:ascii="Arial" w:hAnsi="Arial" w:cs="Arial"/>
          <w:sz w:val="20"/>
          <w:szCs w:val="20"/>
        </w:rPr>
      </w:pPr>
    </w:p>
    <w:p w14:paraId="256D18F1" w14:textId="77777777" w:rsidR="00CB0715" w:rsidRPr="006D56F4" w:rsidRDefault="00CB0715" w:rsidP="006D56F4"/>
    <w:sectPr w:rsidR="00CB0715" w:rsidRPr="006D56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22C1" w14:textId="77777777" w:rsidR="00905672" w:rsidRDefault="00905672" w:rsidP="00115E35">
      <w:pPr>
        <w:spacing w:after="0" w:line="240" w:lineRule="auto"/>
      </w:pPr>
      <w:r>
        <w:separator/>
      </w:r>
    </w:p>
  </w:endnote>
  <w:endnote w:type="continuationSeparator" w:id="0">
    <w:p w14:paraId="342CD3FC" w14:textId="77777777" w:rsidR="00905672" w:rsidRDefault="00905672"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95C5" w14:textId="77777777" w:rsidR="00905672" w:rsidRDefault="00905672" w:rsidP="00115E35">
      <w:pPr>
        <w:spacing w:after="0" w:line="240" w:lineRule="auto"/>
      </w:pPr>
      <w:r>
        <w:separator/>
      </w:r>
    </w:p>
  </w:footnote>
  <w:footnote w:type="continuationSeparator" w:id="0">
    <w:p w14:paraId="67ECF5D3" w14:textId="77777777" w:rsidR="00905672" w:rsidRDefault="00905672" w:rsidP="0011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845"/>
    <w:multiLevelType w:val="hybridMultilevel"/>
    <w:tmpl w:val="92B0D1AC"/>
    <w:lvl w:ilvl="0" w:tplc="10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E94426"/>
    <w:multiLevelType w:val="hybridMultilevel"/>
    <w:tmpl w:val="716A53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7B2854"/>
    <w:multiLevelType w:val="hybridMultilevel"/>
    <w:tmpl w:val="C978757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362D9E"/>
    <w:multiLevelType w:val="hybridMultilevel"/>
    <w:tmpl w:val="62E8B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7E78F2"/>
    <w:multiLevelType w:val="hybridMultilevel"/>
    <w:tmpl w:val="815E8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0A7AC4"/>
    <w:multiLevelType w:val="hybridMultilevel"/>
    <w:tmpl w:val="2A50CA30"/>
    <w:lvl w:ilvl="0" w:tplc="10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9E5601"/>
    <w:multiLevelType w:val="hybridMultilevel"/>
    <w:tmpl w:val="196CB156"/>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BB8750D"/>
    <w:multiLevelType w:val="hybridMultilevel"/>
    <w:tmpl w:val="C764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698582">
    <w:abstractNumId w:val="7"/>
  </w:num>
  <w:num w:numId="2" w16cid:durableId="406147024">
    <w:abstractNumId w:val="4"/>
  </w:num>
  <w:num w:numId="3" w16cid:durableId="486820715">
    <w:abstractNumId w:val="1"/>
  </w:num>
  <w:num w:numId="4" w16cid:durableId="503980192">
    <w:abstractNumId w:val="3"/>
  </w:num>
  <w:num w:numId="5" w16cid:durableId="1511601874">
    <w:abstractNumId w:val="6"/>
  </w:num>
  <w:num w:numId="6" w16cid:durableId="1686589634">
    <w:abstractNumId w:val="2"/>
  </w:num>
  <w:num w:numId="7" w16cid:durableId="1631130098">
    <w:abstractNumId w:val="5"/>
  </w:num>
  <w:num w:numId="8" w16cid:durableId="58341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72"/>
    <w:rsid w:val="00033327"/>
    <w:rsid w:val="0003435D"/>
    <w:rsid w:val="0003486B"/>
    <w:rsid w:val="00115E35"/>
    <w:rsid w:val="001502F1"/>
    <w:rsid w:val="00174AE2"/>
    <w:rsid w:val="002A1263"/>
    <w:rsid w:val="00363045"/>
    <w:rsid w:val="003C3083"/>
    <w:rsid w:val="00691EDE"/>
    <w:rsid w:val="006D56F4"/>
    <w:rsid w:val="00807DED"/>
    <w:rsid w:val="00905672"/>
    <w:rsid w:val="00931E05"/>
    <w:rsid w:val="00A72CF2"/>
    <w:rsid w:val="00BA13C9"/>
    <w:rsid w:val="00BE32A1"/>
    <w:rsid w:val="00CB0715"/>
    <w:rsid w:val="00E87314"/>
    <w:rsid w:val="00EE1C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4BF70"/>
  <w15:chartTrackingRefBased/>
  <w15:docId w15:val="{C82F3661-1E3B-4CFE-93EA-9E4AF984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72"/>
    <w:rPr>
      <w:lang w:val="en-CA"/>
    </w:rPr>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table" w:styleId="TableGrid">
    <w:name w:val="Table Grid"/>
    <w:basedOn w:val="TableNormal"/>
    <w:uiPriority w:val="39"/>
    <w:rsid w:val="0090567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unabashi\AppData\Local\Temp\Templafy\WordVsto\iwchc1wc.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iwchc1wc.dotx</Template>
  <TotalTime>1</TotalTime>
  <Pages>4</Pages>
  <Words>872</Words>
  <Characters>5326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Funabashi</dc:creator>
  <cp:keywords/>
  <dc:description/>
  <cp:lastModifiedBy>Martha Funabashi</cp:lastModifiedBy>
  <cp:revision>1</cp:revision>
  <dcterms:created xsi:type="dcterms:W3CDTF">2025-10-14T12:45:00Z</dcterms:created>
  <dcterms:modified xsi:type="dcterms:W3CDTF">2025-10-14T12:46:00Z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1262012369165353350</vt:lpwstr>
  </property>
  <property fmtid="{D5CDD505-2E9C-101B-9397-08002B2CF9AE}" pid="5" name="TemplafyFromBlank">
    <vt:bool>true</vt:bool>
  </property>
</Properties>
</file>