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2836C" w14:textId="6088207B" w:rsidR="00B871F5" w:rsidRDefault="007C01A8" w:rsidP="00B871F5">
      <w:proofErr w:type="gramStart"/>
      <w:r>
        <w:rPr>
          <w:b/>
          <w:bCs/>
        </w:rPr>
        <w:t xml:space="preserve">Multimedia </w:t>
      </w:r>
      <w:r w:rsidR="00B871F5" w:rsidRPr="00440838">
        <w:rPr>
          <w:b/>
          <w:bCs/>
        </w:rPr>
        <w:t xml:space="preserve">Appendix </w:t>
      </w:r>
      <w:r>
        <w:rPr>
          <w:b/>
          <w:bCs/>
        </w:rPr>
        <w:t>1</w:t>
      </w:r>
      <w:bookmarkStart w:id="0" w:name="_GoBack"/>
      <w:bookmarkEnd w:id="0"/>
      <w:r w:rsidR="00B871F5" w:rsidRPr="00440838">
        <w:rPr>
          <w:b/>
          <w:bCs/>
        </w:rPr>
        <w:t>.</w:t>
      </w:r>
      <w:proofErr w:type="gramEnd"/>
      <w:r w:rsidR="00B871F5">
        <w:t xml:space="preserve"> Patient-reported outcome measure (PROM) span match and note frequencies in annotation set and full text corpus.</w:t>
      </w:r>
    </w:p>
    <w:p w14:paraId="1188BAFA" w14:textId="77777777" w:rsidR="00B871F5" w:rsidRPr="00AF28D5" w:rsidRDefault="00B871F5" w:rsidP="00B871F5"/>
    <w:tbl>
      <w:tblPr>
        <w:tblW w:w="1305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20"/>
        <w:gridCol w:w="1440"/>
        <w:gridCol w:w="1440"/>
        <w:gridCol w:w="30"/>
        <w:gridCol w:w="1440"/>
        <w:gridCol w:w="1440"/>
        <w:gridCol w:w="30"/>
        <w:gridCol w:w="1440"/>
        <w:gridCol w:w="30"/>
        <w:gridCol w:w="1440"/>
      </w:tblGrid>
      <w:tr w:rsidR="00B871F5" w:rsidRPr="008D22CD" w14:paraId="15B7EE02" w14:textId="77777777" w:rsidTr="00E00CDB">
        <w:trPr>
          <w:trHeight w:val="20"/>
          <w:jc w:val="center"/>
        </w:trPr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9BC25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33C18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22CD">
              <w:rPr>
                <w:rFonts w:ascii="Calibri" w:hAnsi="Calibri" w:cs="Calibri"/>
                <w:b/>
                <w:bCs/>
                <w:sz w:val="18"/>
                <w:szCs w:val="18"/>
              </w:rPr>
              <w:t>Annotation Set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(n=500 notes)</w:t>
            </w:r>
          </w:p>
        </w:tc>
        <w:tc>
          <w:tcPr>
            <w:tcW w:w="30" w:type="dxa"/>
            <w:tcBorders>
              <w:top w:val="single" w:sz="4" w:space="0" w:color="000000"/>
            </w:tcBorders>
          </w:tcPr>
          <w:p w14:paraId="5E94ACC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B4A8A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22CD">
              <w:rPr>
                <w:rFonts w:ascii="Calibri" w:hAnsi="Calibri" w:cs="Calibri"/>
                <w:b/>
                <w:bCs/>
                <w:sz w:val="18"/>
                <w:szCs w:val="18"/>
              </w:rPr>
              <w:t>Full Text Corpus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(n=377,213 notes)</w:t>
            </w:r>
          </w:p>
        </w:tc>
      </w:tr>
      <w:tr w:rsidR="00B871F5" w:rsidRPr="008D22CD" w14:paraId="7264CBB3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32918D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06AB5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Human Annotation</w:t>
            </w:r>
          </w:p>
        </w:tc>
        <w:tc>
          <w:tcPr>
            <w:tcW w:w="30" w:type="dxa"/>
            <w:tcBorders>
              <w:top w:val="single" w:sz="4" w:space="0" w:color="000000"/>
            </w:tcBorders>
          </w:tcPr>
          <w:p w14:paraId="59E8B9C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</w:tcBorders>
          </w:tcPr>
          <w:p w14:paraId="502C84A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Rule-Based Model</w:t>
            </w:r>
          </w:p>
        </w:tc>
        <w:tc>
          <w:tcPr>
            <w:tcW w:w="30" w:type="dxa"/>
          </w:tcPr>
          <w:p w14:paraId="56E8CCD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06F7F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Rule-Based Model</w:t>
            </w:r>
          </w:p>
        </w:tc>
      </w:tr>
      <w:tr w:rsidR="00B871F5" w:rsidRPr="008D22CD" w14:paraId="65DFC7EB" w14:textId="77777777" w:rsidTr="00E00CDB">
        <w:trPr>
          <w:trHeight w:val="20"/>
          <w:jc w:val="center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7789B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D22CD">
              <w:rPr>
                <w:rFonts w:ascii="Calibri" w:hAnsi="Calibri" w:cs="Calibri"/>
                <w:b/>
                <w:bCs/>
                <w:sz w:val="18"/>
                <w:szCs w:val="18"/>
              </w:rPr>
              <w:t>Patient Reported Outcome Measure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A9F6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Span Frequency (n)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2557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Note Frequency (n)</w:t>
            </w: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14:paraId="30E5734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D8505DF" w14:textId="77777777" w:rsidR="00B871F5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Span </w:t>
            </w:r>
          </w:p>
          <w:p w14:paraId="233F1EF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Frequency (n)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794CE2A" w14:textId="77777777" w:rsidR="00B871F5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Note </w:t>
            </w:r>
          </w:p>
          <w:p w14:paraId="32B5FD9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Frequency (n)</w:t>
            </w: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14:paraId="0ACD9B7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CD2CEE6" w14:textId="77777777" w:rsidR="00B871F5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Span </w:t>
            </w:r>
          </w:p>
          <w:p w14:paraId="0E5801C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Frequency (n)</w:t>
            </w:r>
          </w:p>
        </w:tc>
        <w:tc>
          <w:tcPr>
            <w:tcW w:w="30" w:type="dxa"/>
            <w:tcBorders>
              <w:bottom w:val="single" w:sz="4" w:space="0" w:color="000000"/>
            </w:tcBorders>
          </w:tcPr>
          <w:p w14:paraId="6149204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D686710" w14:textId="77777777" w:rsidR="00B871F5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Note </w:t>
            </w:r>
          </w:p>
          <w:p w14:paraId="3946A2C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Frequency (n)</w:t>
            </w:r>
          </w:p>
        </w:tc>
      </w:tr>
      <w:tr w:rsidR="00B871F5" w:rsidRPr="008D22CD" w14:paraId="2D88D832" w14:textId="77777777" w:rsidTr="00E00CDB">
        <w:trPr>
          <w:trHeight w:val="20"/>
          <w:jc w:val="center"/>
        </w:trPr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56679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Bournemouth (Neck and Back versions)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39239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67C4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30" w:type="dxa"/>
            <w:tcBorders>
              <w:top w:val="single" w:sz="4" w:space="0" w:color="000000"/>
            </w:tcBorders>
          </w:tcPr>
          <w:p w14:paraId="7BAB246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6FA1925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2477C92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30" w:type="dxa"/>
            <w:tcBorders>
              <w:top w:val="single" w:sz="4" w:space="0" w:color="000000"/>
            </w:tcBorders>
          </w:tcPr>
          <w:p w14:paraId="226DBEC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673BD22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30,619</w:t>
            </w:r>
          </w:p>
        </w:tc>
        <w:tc>
          <w:tcPr>
            <w:tcW w:w="30" w:type="dxa"/>
            <w:tcBorders>
              <w:top w:val="single" w:sz="4" w:space="0" w:color="000000"/>
            </w:tcBorders>
          </w:tcPr>
          <w:p w14:paraId="7CFAB69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93B286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20,425</w:t>
            </w:r>
          </w:p>
        </w:tc>
      </w:tr>
      <w:tr w:rsidR="00B871F5" w:rsidRPr="008D22CD" w14:paraId="492FE316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DAD086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Oswestry Disability Index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EA72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E7FF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30" w:type="dxa"/>
            <w:shd w:val="clear" w:color="auto" w:fill="E8E8E8" w:themeFill="background2"/>
          </w:tcPr>
          <w:p w14:paraId="29E024E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16F4D3F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440" w:type="dxa"/>
            <w:shd w:val="clear" w:color="auto" w:fill="E8E8E8" w:themeFill="background2"/>
          </w:tcPr>
          <w:p w14:paraId="4975667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30" w:type="dxa"/>
            <w:shd w:val="clear" w:color="auto" w:fill="E8E8E8" w:themeFill="background2"/>
          </w:tcPr>
          <w:p w14:paraId="37E940C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0A6789D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24,123</w:t>
            </w:r>
          </w:p>
        </w:tc>
        <w:tc>
          <w:tcPr>
            <w:tcW w:w="30" w:type="dxa"/>
            <w:shd w:val="clear" w:color="auto" w:fill="E8E8E8" w:themeFill="background2"/>
          </w:tcPr>
          <w:p w14:paraId="412075C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1553C16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20,366</w:t>
            </w:r>
          </w:p>
        </w:tc>
      </w:tr>
      <w:tr w:rsidR="00B871F5" w:rsidRPr="008D22CD" w14:paraId="61571375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27AC31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Neck Disability Index*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5AE8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5BCB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0" w:type="dxa"/>
          </w:tcPr>
          <w:p w14:paraId="2E24ED5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B1823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440" w:type="dxa"/>
          </w:tcPr>
          <w:p w14:paraId="09DE260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30" w:type="dxa"/>
          </w:tcPr>
          <w:p w14:paraId="2A6548B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A33F1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13,863</w:t>
            </w:r>
          </w:p>
        </w:tc>
        <w:tc>
          <w:tcPr>
            <w:tcW w:w="30" w:type="dxa"/>
          </w:tcPr>
          <w:p w14:paraId="33B922F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7E1E2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11,258</w:t>
            </w:r>
          </w:p>
        </w:tc>
      </w:tr>
      <w:tr w:rsidR="00B871F5" w:rsidRPr="008D22CD" w14:paraId="61B11FB0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925B2D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PROMIS Measures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(e.g., PROMIS 6b)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C0A7D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48CF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30" w:type="dxa"/>
            <w:shd w:val="clear" w:color="auto" w:fill="E8E8E8" w:themeFill="background2"/>
          </w:tcPr>
          <w:p w14:paraId="3ACFFA9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57CCD15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440" w:type="dxa"/>
            <w:shd w:val="clear" w:color="auto" w:fill="E8E8E8" w:themeFill="background2"/>
          </w:tcPr>
          <w:p w14:paraId="6788AF3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0" w:type="dxa"/>
            <w:shd w:val="clear" w:color="auto" w:fill="E8E8E8" w:themeFill="background2"/>
          </w:tcPr>
          <w:p w14:paraId="01B6569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4B251D5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8,729</w:t>
            </w:r>
          </w:p>
        </w:tc>
        <w:tc>
          <w:tcPr>
            <w:tcW w:w="30" w:type="dxa"/>
            <w:shd w:val="clear" w:color="auto" w:fill="E8E8E8" w:themeFill="background2"/>
          </w:tcPr>
          <w:p w14:paraId="69E2C8A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3C3894C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5,925</w:t>
            </w:r>
          </w:p>
        </w:tc>
      </w:tr>
      <w:tr w:rsidR="00B871F5" w:rsidRPr="008D22CD" w14:paraId="22CC6CA0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98B03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Defense and Veterans Pain Rating Scale (DVPRS)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F6D76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2075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0" w:type="dxa"/>
          </w:tcPr>
          <w:p w14:paraId="4DD0AA0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17164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14:paraId="65BE457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30" w:type="dxa"/>
          </w:tcPr>
          <w:p w14:paraId="4F7B850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AB2A1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6,993</w:t>
            </w:r>
          </w:p>
        </w:tc>
        <w:tc>
          <w:tcPr>
            <w:tcW w:w="30" w:type="dxa"/>
          </w:tcPr>
          <w:p w14:paraId="517BB32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952C2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6,796</w:t>
            </w:r>
          </w:p>
        </w:tc>
      </w:tr>
      <w:tr w:rsidR="00B871F5" w:rsidRPr="008D22CD" w14:paraId="0841D6EE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700B65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Pain Disability Questionnaire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71F04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C357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0" w:type="dxa"/>
            <w:shd w:val="clear" w:color="auto" w:fill="E8E8E8" w:themeFill="background2"/>
          </w:tcPr>
          <w:p w14:paraId="4B3C670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674A66E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440" w:type="dxa"/>
            <w:shd w:val="clear" w:color="auto" w:fill="E8E8E8" w:themeFill="background2"/>
          </w:tcPr>
          <w:p w14:paraId="2C5B0F4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" w:type="dxa"/>
            <w:shd w:val="clear" w:color="auto" w:fill="E8E8E8" w:themeFill="background2"/>
          </w:tcPr>
          <w:p w14:paraId="3C64E7D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061ED19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4,964</w:t>
            </w:r>
          </w:p>
        </w:tc>
        <w:tc>
          <w:tcPr>
            <w:tcW w:w="30" w:type="dxa"/>
            <w:shd w:val="clear" w:color="auto" w:fill="E8E8E8" w:themeFill="background2"/>
          </w:tcPr>
          <w:p w14:paraId="675A4C7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0E34523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2,148</w:t>
            </w:r>
          </w:p>
        </w:tc>
      </w:tr>
      <w:tr w:rsidR="00B871F5" w:rsidRPr="008D22CD" w14:paraId="06E70F99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DF139E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Functional Rating Index*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0863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29C27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" w:type="dxa"/>
          </w:tcPr>
          <w:p w14:paraId="611580C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0FA4BA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14:paraId="6D360F9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0" w:type="dxa"/>
          </w:tcPr>
          <w:p w14:paraId="4E00718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2108DA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2,642</w:t>
            </w:r>
          </w:p>
        </w:tc>
        <w:tc>
          <w:tcPr>
            <w:tcW w:w="30" w:type="dxa"/>
          </w:tcPr>
          <w:p w14:paraId="501632C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A7D01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1,726</w:t>
            </w:r>
          </w:p>
        </w:tc>
      </w:tr>
      <w:tr w:rsidR="00B871F5" w:rsidRPr="008D22CD" w14:paraId="01446A50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4E2331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D22CD">
              <w:rPr>
                <w:rFonts w:ascii="Calibri" w:hAnsi="Calibri" w:cs="Calibri"/>
                <w:sz w:val="18"/>
                <w:szCs w:val="18"/>
              </w:rPr>
              <w:t>Keele</w:t>
            </w:r>
            <w:proofErr w:type="spellEnd"/>
            <w:r w:rsidRPr="008D22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D22CD">
              <w:rPr>
                <w:rFonts w:ascii="Calibri" w:hAnsi="Calibri" w:cs="Calibri"/>
                <w:sz w:val="18"/>
                <w:szCs w:val="18"/>
              </w:rPr>
              <w:t>STarT</w:t>
            </w:r>
            <w:proofErr w:type="spellEnd"/>
            <w:r w:rsidRPr="008D22CD">
              <w:rPr>
                <w:rFonts w:ascii="Calibri" w:hAnsi="Calibri" w:cs="Calibri"/>
                <w:sz w:val="18"/>
                <w:szCs w:val="18"/>
              </w:rPr>
              <w:t xml:space="preserve"> Back Screening Tool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8FAF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1ED9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0" w:type="dxa"/>
            <w:shd w:val="clear" w:color="auto" w:fill="E8E8E8" w:themeFill="background2"/>
          </w:tcPr>
          <w:p w14:paraId="3AF3A0E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2F71886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440" w:type="dxa"/>
            <w:shd w:val="clear" w:color="auto" w:fill="E8E8E8" w:themeFill="background2"/>
          </w:tcPr>
          <w:p w14:paraId="318B9FC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" w:type="dxa"/>
            <w:shd w:val="clear" w:color="auto" w:fill="E8E8E8" w:themeFill="background2"/>
          </w:tcPr>
          <w:p w14:paraId="547C870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48540DA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1,998</w:t>
            </w:r>
          </w:p>
        </w:tc>
        <w:tc>
          <w:tcPr>
            <w:tcW w:w="30" w:type="dxa"/>
            <w:shd w:val="clear" w:color="auto" w:fill="E8E8E8" w:themeFill="background2"/>
          </w:tcPr>
          <w:p w14:paraId="5B9D774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42F6631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1,935</w:t>
            </w:r>
          </w:p>
        </w:tc>
      </w:tr>
      <w:tr w:rsidR="00B871F5" w:rsidRPr="008D22CD" w14:paraId="0E82168A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AF2354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Pain Global Rating of Change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EB240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D330E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0" w:type="dxa"/>
          </w:tcPr>
          <w:p w14:paraId="55073B5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7C98B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440" w:type="dxa"/>
          </w:tcPr>
          <w:p w14:paraId="73FBF7C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30" w:type="dxa"/>
          </w:tcPr>
          <w:p w14:paraId="245D6FD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97C61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8,636</w:t>
            </w:r>
          </w:p>
        </w:tc>
        <w:tc>
          <w:tcPr>
            <w:tcW w:w="30" w:type="dxa"/>
          </w:tcPr>
          <w:p w14:paraId="6C977BC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7390A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3,801</w:t>
            </w:r>
          </w:p>
        </w:tc>
      </w:tr>
      <w:tr w:rsidR="00B871F5" w:rsidRPr="008D22CD" w14:paraId="4B310827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A76FDF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Pain, Enjoyment of Life, and General Activity (PEG</w:t>
            </w:r>
            <w:r>
              <w:rPr>
                <w:rFonts w:ascii="Calibri" w:hAnsi="Calibri" w:cs="Calibri"/>
                <w:sz w:val="18"/>
                <w:szCs w:val="18"/>
              </w:rPr>
              <w:t>-3</w:t>
            </w:r>
            <w:r w:rsidRPr="008D22CD">
              <w:rPr>
                <w:rFonts w:ascii="Calibri" w:hAnsi="Calibri" w:cs="Calibri"/>
                <w:sz w:val="18"/>
                <w:szCs w:val="18"/>
              </w:rPr>
              <w:t>) Scale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B794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88CA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" w:type="dxa"/>
            <w:shd w:val="clear" w:color="auto" w:fill="E8E8E8" w:themeFill="background2"/>
          </w:tcPr>
          <w:p w14:paraId="7067F5A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5F47B02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440" w:type="dxa"/>
            <w:shd w:val="clear" w:color="auto" w:fill="E8E8E8" w:themeFill="background2"/>
          </w:tcPr>
          <w:p w14:paraId="5C3CBF1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0" w:type="dxa"/>
            <w:shd w:val="clear" w:color="auto" w:fill="E8E8E8" w:themeFill="background2"/>
          </w:tcPr>
          <w:p w14:paraId="217D000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5375BD8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3,052</w:t>
            </w:r>
          </w:p>
        </w:tc>
        <w:tc>
          <w:tcPr>
            <w:tcW w:w="30" w:type="dxa"/>
            <w:shd w:val="clear" w:color="auto" w:fill="E8E8E8" w:themeFill="background2"/>
          </w:tcPr>
          <w:p w14:paraId="66F44FA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45A0F70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2,956</w:t>
            </w:r>
          </w:p>
        </w:tc>
      </w:tr>
      <w:tr w:rsidR="00B871F5" w:rsidRPr="008D22CD" w14:paraId="5E9C8EB4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12A6BF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 xml:space="preserve">Tampa </w:t>
            </w:r>
            <w:proofErr w:type="spellStart"/>
            <w:r w:rsidRPr="008D22CD">
              <w:rPr>
                <w:rFonts w:ascii="Calibri" w:hAnsi="Calibri" w:cs="Calibri"/>
                <w:sz w:val="18"/>
                <w:szCs w:val="18"/>
              </w:rPr>
              <w:t>Kinesiophobia</w:t>
            </w:r>
            <w:proofErr w:type="spellEnd"/>
            <w:r w:rsidRPr="008D22CD">
              <w:rPr>
                <w:rFonts w:ascii="Calibri" w:hAnsi="Calibri" w:cs="Calibri"/>
                <w:sz w:val="18"/>
                <w:szCs w:val="18"/>
              </w:rPr>
              <w:t xml:space="preserve"> Scale*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93BA6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6343D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30" w:type="dxa"/>
          </w:tcPr>
          <w:p w14:paraId="162F103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68CBCE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14:paraId="0038D8D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" w:type="dxa"/>
          </w:tcPr>
          <w:p w14:paraId="1FE39CE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0719D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3,215</w:t>
            </w:r>
          </w:p>
        </w:tc>
        <w:tc>
          <w:tcPr>
            <w:tcW w:w="30" w:type="dxa"/>
          </w:tcPr>
          <w:p w14:paraId="7D783A9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86D27C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3,202</w:t>
            </w:r>
          </w:p>
        </w:tc>
      </w:tr>
      <w:tr w:rsidR="00B871F5" w:rsidRPr="008D22CD" w14:paraId="61A30C92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B882D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Patient Specific Functional Scale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3F8B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8900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" w:type="dxa"/>
            <w:shd w:val="clear" w:color="auto" w:fill="E8E8E8" w:themeFill="background2"/>
          </w:tcPr>
          <w:p w14:paraId="25AAC57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2367684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440" w:type="dxa"/>
            <w:shd w:val="clear" w:color="auto" w:fill="E8E8E8" w:themeFill="background2"/>
          </w:tcPr>
          <w:p w14:paraId="5117A4F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" w:type="dxa"/>
            <w:shd w:val="clear" w:color="auto" w:fill="E8E8E8" w:themeFill="background2"/>
          </w:tcPr>
          <w:p w14:paraId="13213EC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7D72FD7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2,229</w:t>
            </w:r>
          </w:p>
        </w:tc>
        <w:tc>
          <w:tcPr>
            <w:tcW w:w="30" w:type="dxa"/>
            <w:shd w:val="clear" w:color="auto" w:fill="E8E8E8" w:themeFill="background2"/>
          </w:tcPr>
          <w:p w14:paraId="3F73750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4B5D9ED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1,197</w:t>
            </w:r>
          </w:p>
        </w:tc>
      </w:tr>
      <w:tr w:rsidR="00B871F5" w:rsidRPr="008D22CD" w14:paraId="7908BDEE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2629E9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Brief Pain Inventory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22A69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5CB0C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" w:type="dxa"/>
          </w:tcPr>
          <w:p w14:paraId="28F6098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D7331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37D0C18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" w:type="dxa"/>
          </w:tcPr>
          <w:p w14:paraId="5E9DBB7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42D265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30" w:type="dxa"/>
          </w:tcPr>
          <w:p w14:paraId="332478E0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93DF5B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</w:tr>
      <w:tr w:rsidR="00B871F5" w:rsidRPr="008D22CD" w14:paraId="42195148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B39BD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Roland Morris Disability Questionnaire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2DF4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B810E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" w:type="dxa"/>
            <w:shd w:val="clear" w:color="auto" w:fill="E8E8E8" w:themeFill="background2"/>
          </w:tcPr>
          <w:p w14:paraId="72E2B1A7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7DC63D0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E8E8E8" w:themeFill="background2"/>
          </w:tcPr>
          <w:p w14:paraId="391FAB2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" w:type="dxa"/>
            <w:shd w:val="clear" w:color="auto" w:fill="E8E8E8" w:themeFill="background2"/>
          </w:tcPr>
          <w:p w14:paraId="0EF4E16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637768F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239</w:t>
            </w:r>
          </w:p>
        </w:tc>
        <w:tc>
          <w:tcPr>
            <w:tcW w:w="30" w:type="dxa"/>
            <w:shd w:val="clear" w:color="auto" w:fill="E8E8E8" w:themeFill="background2"/>
          </w:tcPr>
          <w:p w14:paraId="7703531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5597F83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</w:tr>
      <w:tr w:rsidR="00B871F5" w:rsidRPr="008D22CD" w14:paraId="654F55EA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01D0F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Pain Disability Index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77A37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C7C07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0" w:type="dxa"/>
          </w:tcPr>
          <w:p w14:paraId="4E30393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103A4B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2899090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" w:type="dxa"/>
          </w:tcPr>
          <w:p w14:paraId="11FBBA0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1C03F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661</w:t>
            </w:r>
          </w:p>
        </w:tc>
        <w:tc>
          <w:tcPr>
            <w:tcW w:w="30" w:type="dxa"/>
          </w:tcPr>
          <w:p w14:paraId="2AD0223F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DBEA1B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622</w:t>
            </w:r>
          </w:p>
        </w:tc>
      </w:tr>
      <w:tr w:rsidR="00B871F5" w:rsidRPr="008D22CD" w14:paraId="587203AD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FE570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Chronic Pain Grade Questionnaire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1B96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180D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0" w:type="dxa"/>
            <w:shd w:val="clear" w:color="auto" w:fill="E8E8E8" w:themeFill="background2"/>
          </w:tcPr>
          <w:p w14:paraId="28D8F10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25A37E7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E8E8E8" w:themeFill="background2"/>
          </w:tcPr>
          <w:p w14:paraId="0C37B52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" w:type="dxa"/>
            <w:shd w:val="clear" w:color="auto" w:fill="E8E8E8" w:themeFill="background2"/>
          </w:tcPr>
          <w:p w14:paraId="502CB6A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5E676A8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0" w:type="dxa"/>
            <w:shd w:val="clear" w:color="auto" w:fill="E8E8E8" w:themeFill="background2"/>
          </w:tcPr>
          <w:p w14:paraId="406E725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E8E8E8" w:themeFill="background2"/>
          </w:tcPr>
          <w:p w14:paraId="68246CE2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</w:tr>
      <w:tr w:rsidR="00B871F5" w:rsidRPr="008D22CD" w14:paraId="6F221CCE" w14:textId="77777777" w:rsidTr="00E00CDB">
        <w:trPr>
          <w:trHeight w:val="20"/>
          <w:jc w:val="center"/>
        </w:trPr>
        <w:tc>
          <w:tcPr>
            <w:tcW w:w="43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3DB11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 xml:space="preserve">Multidimensional Pain </w:t>
            </w:r>
            <w:r>
              <w:rPr>
                <w:rFonts w:ascii="Calibri" w:hAnsi="Calibri" w:cs="Calibri"/>
                <w:sz w:val="18"/>
                <w:szCs w:val="18"/>
              </w:rPr>
              <w:t>Inventory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7DF2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811E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0" w:type="dxa"/>
          </w:tcPr>
          <w:p w14:paraId="2D1318F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0B0A97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24624B38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" w:type="dxa"/>
          </w:tcPr>
          <w:p w14:paraId="69EC690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D860889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30" w:type="dxa"/>
          </w:tcPr>
          <w:p w14:paraId="0A02453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4251EF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</w:tr>
      <w:tr w:rsidR="00B871F5" w:rsidRPr="008D22CD" w14:paraId="4AD5AACB" w14:textId="77777777" w:rsidTr="00E00CDB">
        <w:trPr>
          <w:trHeight w:val="2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80FB0" w14:textId="77777777" w:rsidR="00B871F5" w:rsidRPr="008D22CD" w:rsidRDefault="00B871F5" w:rsidP="00E00CDB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Short-Form Surveys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(e.g., SF-36)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3E885C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21ED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20651943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6186D0F1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0C0A90D6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D22C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0C6308B5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E51CC9D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3237A1A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31013D4" w14:textId="77777777" w:rsidR="00B871F5" w:rsidRPr="008D22CD" w:rsidRDefault="00B871F5" w:rsidP="00E00CDB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</w:tr>
    </w:tbl>
    <w:p w14:paraId="267F7521" w14:textId="11BB5517" w:rsidR="00EA5B7E" w:rsidRDefault="00B871F5" w:rsidP="00B871F5">
      <w:r>
        <w:rPr>
          <w:rFonts w:ascii="Calibri" w:hAnsi="Calibri" w:cs="Calibri"/>
          <w:i/>
          <w:iCs/>
          <w:sz w:val="20"/>
          <w:szCs w:val="20"/>
        </w:rPr>
        <w:t>*I</w:t>
      </w:r>
      <w:r w:rsidRPr="002D28A3">
        <w:rPr>
          <w:rFonts w:ascii="Calibri" w:hAnsi="Calibri" w:cs="Calibri"/>
          <w:i/>
          <w:iCs/>
          <w:sz w:val="20"/>
          <w:szCs w:val="20"/>
        </w:rPr>
        <w:t>ndicate</w:t>
      </w:r>
      <w:r>
        <w:rPr>
          <w:rFonts w:ascii="Calibri" w:hAnsi="Calibri" w:cs="Calibri"/>
          <w:i/>
          <w:iCs/>
          <w:sz w:val="20"/>
          <w:szCs w:val="20"/>
        </w:rPr>
        <w:t>s</w:t>
      </w:r>
      <w:r w:rsidRPr="002D28A3">
        <w:rPr>
          <w:rFonts w:ascii="Calibri" w:hAnsi="Calibri" w:cs="Calibri"/>
          <w:i/>
          <w:iCs/>
          <w:sz w:val="20"/>
          <w:szCs w:val="20"/>
        </w:rPr>
        <w:t xml:space="preserve"> PROM added in </w:t>
      </w:r>
      <w:r>
        <w:rPr>
          <w:rFonts w:ascii="Calibri" w:hAnsi="Calibri" w:cs="Calibri"/>
          <w:i/>
          <w:iCs/>
          <w:sz w:val="20"/>
          <w:szCs w:val="20"/>
        </w:rPr>
        <w:t xml:space="preserve">second </w:t>
      </w:r>
      <w:r w:rsidRPr="002D28A3">
        <w:rPr>
          <w:rFonts w:ascii="Calibri" w:hAnsi="Calibri" w:cs="Calibri"/>
          <w:i/>
          <w:iCs/>
          <w:sz w:val="20"/>
          <w:szCs w:val="20"/>
        </w:rPr>
        <w:t xml:space="preserve">iteration based on review of </w:t>
      </w:r>
      <w:r>
        <w:rPr>
          <w:rFonts w:ascii="Calibri" w:hAnsi="Calibri" w:cs="Calibri"/>
          <w:i/>
          <w:iCs/>
          <w:sz w:val="20"/>
          <w:szCs w:val="20"/>
        </w:rPr>
        <w:t xml:space="preserve">initial </w:t>
      </w:r>
      <w:r w:rsidRPr="002D28A3">
        <w:rPr>
          <w:rFonts w:ascii="Calibri" w:hAnsi="Calibri" w:cs="Calibri"/>
          <w:i/>
          <w:iCs/>
          <w:sz w:val="20"/>
          <w:szCs w:val="20"/>
        </w:rPr>
        <w:t>annotatio</w:t>
      </w:r>
      <w:r>
        <w:rPr>
          <w:rFonts w:ascii="Calibri" w:hAnsi="Calibri" w:cs="Calibri"/>
          <w:i/>
          <w:iCs/>
          <w:sz w:val="20"/>
          <w:szCs w:val="20"/>
        </w:rPr>
        <w:t>n</w:t>
      </w:r>
    </w:p>
    <w:sectPr w:rsidR="00EA5B7E" w:rsidSect="00B87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5"/>
    <w:rsid w:val="00003D8B"/>
    <w:rsid w:val="000164E1"/>
    <w:rsid w:val="0001793C"/>
    <w:rsid w:val="00040455"/>
    <w:rsid w:val="00042D55"/>
    <w:rsid w:val="00045706"/>
    <w:rsid w:val="00057E54"/>
    <w:rsid w:val="00065852"/>
    <w:rsid w:val="00070AB0"/>
    <w:rsid w:val="00073653"/>
    <w:rsid w:val="00077388"/>
    <w:rsid w:val="000775A6"/>
    <w:rsid w:val="000777BD"/>
    <w:rsid w:val="00087ED8"/>
    <w:rsid w:val="00090B4D"/>
    <w:rsid w:val="00093E55"/>
    <w:rsid w:val="000A2B1A"/>
    <w:rsid w:val="000B1E09"/>
    <w:rsid w:val="000B499E"/>
    <w:rsid w:val="000C21C9"/>
    <w:rsid w:val="000C6489"/>
    <w:rsid w:val="000D4E84"/>
    <w:rsid w:val="000D4EAE"/>
    <w:rsid w:val="000E1E7E"/>
    <w:rsid w:val="000E7167"/>
    <w:rsid w:val="000F03CC"/>
    <w:rsid w:val="000F18AF"/>
    <w:rsid w:val="000F2B5D"/>
    <w:rsid w:val="000F7DBF"/>
    <w:rsid w:val="00101A48"/>
    <w:rsid w:val="0010215A"/>
    <w:rsid w:val="00110319"/>
    <w:rsid w:val="00111294"/>
    <w:rsid w:val="00117B53"/>
    <w:rsid w:val="0012593C"/>
    <w:rsid w:val="00146AF2"/>
    <w:rsid w:val="00152E9D"/>
    <w:rsid w:val="001610BE"/>
    <w:rsid w:val="00163014"/>
    <w:rsid w:val="001657D3"/>
    <w:rsid w:val="00171E0F"/>
    <w:rsid w:val="0017639E"/>
    <w:rsid w:val="00194B2D"/>
    <w:rsid w:val="001A0C08"/>
    <w:rsid w:val="001D5128"/>
    <w:rsid w:val="001E19F2"/>
    <w:rsid w:val="001E1D96"/>
    <w:rsid w:val="001E34F3"/>
    <w:rsid w:val="001F2837"/>
    <w:rsid w:val="00201B76"/>
    <w:rsid w:val="00207AEC"/>
    <w:rsid w:val="002164D3"/>
    <w:rsid w:val="00220D6A"/>
    <w:rsid w:val="00227E8F"/>
    <w:rsid w:val="00261507"/>
    <w:rsid w:val="002631AA"/>
    <w:rsid w:val="00274B73"/>
    <w:rsid w:val="0028359B"/>
    <w:rsid w:val="00284065"/>
    <w:rsid w:val="00294391"/>
    <w:rsid w:val="002A03C1"/>
    <w:rsid w:val="002A64D0"/>
    <w:rsid w:val="002B6846"/>
    <w:rsid w:val="002B7ABB"/>
    <w:rsid w:val="002C0DED"/>
    <w:rsid w:val="002C2625"/>
    <w:rsid w:val="002D2060"/>
    <w:rsid w:val="002D6CF8"/>
    <w:rsid w:val="002E28EA"/>
    <w:rsid w:val="002E47B5"/>
    <w:rsid w:val="002E6B23"/>
    <w:rsid w:val="002F285C"/>
    <w:rsid w:val="00301635"/>
    <w:rsid w:val="0030778C"/>
    <w:rsid w:val="00307869"/>
    <w:rsid w:val="00313534"/>
    <w:rsid w:val="00314A80"/>
    <w:rsid w:val="003253AF"/>
    <w:rsid w:val="00335AD4"/>
    <w:rsid w:val="003467DA"/>
    <w:rsid w:val="00352641"/>
    <w:rsid w:val="003527B5"/>
    <w:rsid w:val="003579C2"/>
    <w:rsid w:val="00362349"/>
    <w:rsid w:val="00363A92"/>
    <w:rsid w:val="003700A4"/>
    <w:rsid w:val="00370845"/>
    <w:rsid w:val="00377408"/>
    <w:rsid w:val="00383883"/>
    <w:rsid w:val="003850A0"/>
    <w:rsid w:val="0039004B"/>
    <w:rsid w:val="003921A0"/>
    <w:rsid w:val="003928C4"/>
    <w:rsid w:val="003A61C0"/>
    <w:rsid w:val="003B2D4B"/>
    <w:rsid w:val="003B5579"/>
    <w:rsid w:val="003E7878"/>
    <w:rsid w:val="003F0DA2"/>
    <w:rsid w:val="003F62D2"/>
    <w:rsid w:val="00400A59"/>
    <w:rsid w:val="00401E8C"/>
    <w:rsid w:val="00401F96"/>
    <w:rsid w:val="004066FE"/>
    <w:rsid w:val="0041085D"/>
    <w:rsid w:val="00410BED"/>
    <w:rsid w:val="00411793"/>
    <w:rsid w:val="0041728C"/>
    <w:rsid w:val="004247D7"/>
    <w:rsid w:val="00431DE4"/>
    <w:rsid w:val="0043569C"/>
    <w:rsid w:val="0045056C"/>
    <w:rsid w:val="00452406"/>
    <w:rsid w:val="0045447A"/>
    <w:rsid w:val="00461046"/>
    <w:rsid w:val="00472321"/>
    <w:rsid w:val="004768DD"/>
    <w:rsid w:val="00480EB6"/>
    <w:rsid w:val="004831EB"/>
    <w:rsid w:val="0048586A"/>
    <w:rsid w:val="004A653E"/>
    <w:rsid w:val="004B17D8"/>
    <w:rsid w:val="004D656A"/>
    <w:rsid w:val="004E074D"/>
    <w:rsid w:val="004F09FF"/>
    <w:rsid w:val="004F15B3"/>
    <w:rsid w:val="004F20C8"/>
    <w:rsid w:val="004F5A45"/>
    <w:rsid w:val="0051157D"/>
    <w:rsid w:val="00513630"/>
    <w:rsid w:val="0052166E"/>
    <w:rsid w:val="005261B3"/>
    <w:rsid w:val="005340CF"/>
    <w:rsid w:val="005507D6"/>
    <w:rsid w:val="005527E9"/>
    <w:rsid w:val="00557F84"/>
    <w:rsid w:val="005618AE"/>
    <w:rsid w:val="005774AC"/>
    <w:rsid w:val="0057773D"/>
    <w:rsid w:val="00582650"/>
    <w:rsid w:val="0058265F"/>
    <w:rsid w:val="005A529C"/>
    <w:rsid w:val="005A7DBC"/>
    <w:rsid w:val="005B060E"/>
    <w:rsid w:val="005B2F12"/>
    <w:rsid w:val="005C0E72"/>
    <w:rsid w:val="005C632D"/>
    <w:rsid w:val="005E4473"/>
    <w:rsid w:val="005F45D9"/>
    <w:rsid w:val="00611E1D"/>
    <w:rsid w:val="00614292"/>
    <w:rsid w:val="00620238"/>
    <w:rsid w:val="0062302F"/>
    <w:rsid w:val="00624042"/>
    <w:rsid w:val="00627860"/>
    <w:rsid w:val="00644C42"/>
    <w:rsid w:val="00654138"/>
    <w:rsid w:val="00665C26"/>
    <w:rsid w:val="00675440"/>
    <w:rsid w:val="006818B7"/>
    <w:rsid w:val="0068558B"/>
    <w:rsid w:val="00697458"/>
    <w:rsid w:val="0069789D"/>
    <w:rsid w:val="006A4E03"/>
    <w:rsid w:val="006A61FD"/>
    <w:rsid w:val="006B2E65"/>
    <w:rsid w:val="006B42EA"/>
    <w:rsid w:val="006B4960"/>
    <w:rsid w:val="006C224E"/>
    <w:rsid w:val="006D2E1E"/>
    <w:rsid w:val="006E0329"/>
    <w:rsid w:val="006E1F71"/>
    <w:rsid w:val="006E29E3"/>
    <w:rsid w:val="006E498F"/>
    <w:rsid w:val="006F59B7"/>
    <w:rsid w:val="00701C3E"/>
    <w:rsid w:val="00711248"/>
    <w:rsid w:val="0071480C"/>
    <w:rsid w:val="0071748F"/>
    <w:rsid w:val="0072631E"/>
    <w:rsid w:val="007432C1"/>
    <w:rsid w:val="00752701"/>
    <w:rsid w:val="007529E9"/>
    <w:rsid w:val="007604F2"/>
    <w:rsid w:val="00764DFA"/>
    <w:rsid w:val="00770977"/>
    <w:rsid w:val="0077560C"/>
    <w:rsid w:val="00775FB4"/>
    <w:rsid w:val="0077610D"/>
    <w:rsid w:val="007912EC"/>
    <w:rsid w:val="00791AC3"/>
    <w:rsid w:val="00794610"/>
    <w:rsid w:val="007A0AF1"/>
    <w:rsid w:val="007B2ABE"/>
    <w:rsid w:val="007B692B"/>
    <w:rsid w:val="007C01A8"/>
    <w:rsid w:val="007C7A09"/>
    <w:rsid w:val="007E3BA8"/>
    <w:rsid w:val="007E6B11"/>
    <w:rsid w:val="007E71A3"/>
    <w:rsid w:val="007F0546"/>
    <w:rsid w:val="00815712"/>
    <w:rsid w:val="008177F9"/>
    <w:rsid w:val="00820249"/>
    <w:rsid w:val="008206BA"/>
    <w:rsid w:val="00823ED0"/>
    <w:rsid w:val="00842B34"/>
    <w:rsid w:val="00847272"/>
    <w:rsid w:val="00853121"/>
    <w:rsid w:val="00853831"/>
    <w:rsid w:val="00861788"/>
    <w:rsid w:val="0086561E"/>
    <w:rsid w:val="00865EEF"/>
    <w:rsid w:val="00870ABE"/>
    <w:rsid w:val="008736AF"/>
    <w:rsid w:val="00890CE0"/>
    <w:rsid w:val="00893131"/>
    <w:rsid w:val="00895B7D"/>
    <w:rsid w:val="008A2F7A"/>
    <w:rsid w:val="008A4FDD"/>
    <w:rsid w:val="008A78F6"/>
    <w:rsid w:val="008B3CE5"/>
    <w:rsid w:val="008C41CD"/>
    <w:rsid w:val="008C4D2C"/>
    <w:rsid w:val="008D30FC"/>
    <w:rsid w:val="008D7DEC"/>
    <w:rsid w:val="008E08F5"/>
    <w:rsid w:val="008E0A73"/>
    <w:rsid w:val="008E24C6"/>
    <w:rsid w:val="008E2FA2"/>
    <w:rsid w:val="008F2F66"/>
    <w:rsid w:val="0090197B"/>
    <w:rsid w:val="009109DE"/>
    <w:rsid w:val="00917D18"/>
    <w:rsid w:val="009216F1"/>
    <w:rsid w:val="0093123B"/>
    <w:rsid w:val="00942028"/>
    <w:rsid w:val="00942154"/>
    <w:rsid w:val="00950333"/>
    <w:rsid w:val="009569A9"/>
    <w:rsid w:val="00960D72"/>
    <w:rsid w:val="0096683E"/>
    <w:rsid w:val="00967408"/>
    <w:rsid w:val="00971780"/>
    <w:rsid w:val="00976003"/>
    <w:rsid w:val="00977EAA"/>
    <w:rsid w:val="00980676"/>
    <w:rsid w:val="009812B0"/>
    <w:rsid w:val="00985BE2"/>
    <w:rsid w:val="0098746D"/>
    <w:rsid w:val="009913AD"/>
    <w:rsid w:val="00991CC2"/>
    <w:rsid w:val="00993E2A"/>
    <w:rsid w:val="00995BC3"/>
    <w:rsid w:val="009A68F6"/>
    <w:rsid w:val="009C1209"/>
    <w:rsid w:val="009C1F1A"/>
    <w:rsid w:val="009C7BA7"/>
    <w:rsid w:val="009D4BF6"/>
    <w:rsid w:val="00A06F22"/>
    <w:rsid w:val="00A14B2D"/>
    <w:rsid w:val="00A16853"/>
    <w:rsid w:val="00A179F3"/>
    <w:rsid w:val="00A17A09"/>
    <w:rsid w:val="00A32888"/>
    <w:rsid w:val="00A362E2"/>
    <w:rsid w:val="00A4270D"/>
    <w:rsid w:val="00A44B01"/>
    <w:rsid w:val="00A53033"/>
    <w:rsid w:val="00A6632E"/>
    <w:rsid w:val="00A66C25"/>
    <w:rsid w:val="00A81211"/>
    <w:rsid w:val="00A84478"/>
    <w:rsid w:val="00A91588"/>
    <w:rsid w:val="00A92DCC"/>
    <w:rsid w:val="00A97470"/>
    <w:rsid w:val="00AA19A2"/>
    <w:rsid w:val="00AC3707"/>
    <w:rsid w:val="00AD3021"/>
    <w:rsid w:val="00AF3ADE"/>
    <w:rsid w:val="00AF5FC0"/>
    <w:rsid w:val="00B032C8"/>
    <w:rsid w:val="00B12BC8"/>
    <w:rsid w:val="00B138BE"/>
    <w:rsid w:val="00B227CE"/>
    <w:rsid w:val="00B41DE2"/>
    <w:rsid w:val="00B5271A"/>
    <w:rsid w:val="00B552DB"/>
    <w:rsid w:val="00B7720B"/>
    <w:rsid w:val="00B871F5"/>
    <w:rsid w:val="00B93234"/>
    <w:rsid w:val="00B96F8B"/>
    <w:rsid w:val="00BB1BEE"/>
    <w:rsid w:val="00BB2BD1"/>
    <w:rsid w:val="00BE54FE"/>
    <w:rsid w:val="00BE5BAC"/>
    <w:rsid w:val="00BE6583"/>
    <w:rsid w:val="00BF481A"/>
    <w:rsid w:val="00C02E05"/>
    <w:rsid w:val="00C039C4"/>
    <w:rsid w:val="00C074D3"/>
    <w:rsid w:val="00C11EB2"/>
    <w:rsid w:val="00C20399"/>
    <w:rsid w:val="00C53B6E"/>
    <w:rsid w:val="00C61462"/>
    <w:rsid w:val="00C8390B"/>
    <w:rsid w:val="00C871D2"/>
    <w:rsid w:val="00C93C47"/>
    <w:rsid w:val="00CA01DC"/>
    <w:rsid w:val="00CA3E5B"/>
    <w:rsid w:val="00CA571A"/>
    <w:rsid w:val="00CB5813"/>
    <w:rsid w:val="00CD17D3"/>
    <w:rsid w:val="00CD2F9D"/>
    <w:rsid w:val="00CE1C4D"/>
    <w:rsid w:val="00CE23AB"/>
    <w:rsid w:val="00CF112E"/>
    <w:rsid w:val="00CF5551"/>
    <w:rsid w:val="00CF738F"/>
    <w:rsid w:val="00D03F72"/>
    <w:rsid w:val="00D10143"/>
    <w:rsid w:val="00D10544"/>
    <w:rsid w:val="00D13796"/>
    <w:rsid w:val="00D14861"/>
    <w:rsid w:val="00D20B6B"/>
    <w:rsid w:val="00D21625"/>
    <w:rsid w:val="00D36300"/>
    <w:rsid w:val="00D54287"/>
    <w:rsid w:val="00D608A3"/>
    <w:rsid w:val="00D632AF"/>
    <w:rsid w:val="00D64573"/>
    <w:rsid w:val="00D6475A"/>
    <w:rsid w:val="00D74DFA"/>
    <w:rsid w:val="00D76A3A"/>
    <w:rsid w:val="00D812E5"/>
    <w:rsid w:val="00D91C2D"/>
    <w:rsid w:val="00D9308B"/>
    <w:rsid w:val="00D96055"/>
    <w:rsid w:val="00DA496C"/>
    <w:rsid w:val="00DA527C"/>
    <w:rsid w:val="00DA7B51"/>
    <w:rsid w:val="00DB293D"/>
    <w:rsid w:val="00DC247B"/>
    <w:rsid w:val="00DD576C"/>
    <w:rsid w:val="00DD6949"/>
    <w:rsid w:val="00DD7FC8"/>
    <w:rsid w:val="00DE0B58"/>
    <w:rsid w:val="00DF38E5"/>
    <w:rsid w:val="00E14FDD"/>
    <w:rsid w:val="00E23798"/>
    <w:rsid w:val="00E262CA"/>
    <w:rsid w:val="00E279F3"/>
    <w:rsid w:val="00E355B5"/>
    <w:rsid w:val="00E37D90"/>
    <w:rsid w:val="00E4018D"/>
    <w:rsid w:val="00E500A4"/>
    <w:rsid w:val="00E53823"/>
    <w:rsid w:val="00E7006F"/>
    <w:rsid w:val="00E97A1F"/>
    <w:rsid w:val="00EA0AC4"/>
    <w:rsid w:val="00EA2874"/>
    <w:rsid w:val="00EA5B7E"/>
    <w:rsid w:val="00EA637B"/>
    <w:rsid w:val="00EA7AE3"/>
    <w:rsid w:val="00EB38D1"/>
    <w:rsid w:val="00EB6625"/>
    <w:rsid w:val="00EC4F89"/>
    <w:rsid w:val="00ED1472"/>
    <w:rsid w:val="00ED4559"/>
    <w:rsid w:val="00ED4D59"/>
    <w:rsid w:val="00ED6BBD"/>
    <w:rsid w:val="00EE68F3"/>
    <w:rsid w:val="00EE6B92"/>
    <w:rsid w:val="00EF192B"/>
    <w:rsid w:val="00EF25A1"/>
    <w:rsid w:val="00F02C05"/>
    <w:rsid w:val="00F03CB0"/>
    <w:rsid w:val="00F03E95"/>
    <w:rsid w:val="00F11077"/>
    <w:rsid w:val="00F27290"/>
    <w:rsid w:val="00F47422"/>
    <w:rsid w:val="00F47758"/>
    <w:rsid w:val="00F47EB1"/>
    <w:rsid w:val="00F55755"/>
    <w:rsid w:val="00F64286"/>
    <w:rsid w:val="00F6620A"/>
    <w:rsid w:val="00F669DE"/>
    <w:rsid w:val="00F74479"/>
    <w:rsid w:val="00F9005E"/>
    <w:rsid w:val="00F900AB"/>
    <w:rsid w:val="00F93DB6"/>
    <w:rsid w:val="00FA4444"/>
    <w:rsid w:val="00FB572B"/>
    <w:rsid w:val="00FC2646"/>
    <w:rsid w:val="00FC267D"/>
    <w:rsid w:val="00FC4270"/>
    <w:rsid w:val="00FD4A38"/>
    <w:rsid w:val="00FE766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F5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1F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1F5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1F5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1F5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F5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1F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1F5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1F5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Coleman</dc:creator>
  <cp:keywords/>
  <dc:description/>
  <cp:lastModifiedBy>Karthik</cp:lastModifiedBy>
  <cp:revision>4</cp:revision>
  <dcterms:created xsi:type="dcterms:W3CDTF">2024-09-10T16:23:00Z</dcterms:created>
  <dcterms:modified xsi:type="dcterms:W3CDTF">2025-03-28T04:11:00Z</dcterms:modified>
</cp:coreProperties>
</file>